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BE" w:rsidRPr="00514B05" w:rsidRDefault="009F76BE" w:rsidP="00514B0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D8" w:rsidRPr="00514B05" w:rsidRDefault="003A08D8" w:rsidP="00514B0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50A" w:rsidRPr="00F73AD1" w:rsidRDefault="00BF550A" w:rsidP="00514B05">
      <w:pPr>
        <w:spacing w:after="120" w:line="240" w:lineRule="auto"/>
        <w:ind w:right="195"/>
        <w:jc w:val="both"/>
        <w:rPr>
          <w:rFonts w:ascii="Times New Roman" w:hAnsi="Times New Roman" w:cs="Times New Roman"/>
          <w:sz w:val="24"/>
          <w:szCs w:val="24"/>
        </w:rPr>
      </w:pPr>
      <w:r w:rsidRPr="00F73AD1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F73AD1">
        <w:rPr>
          <w:rFonts w:ascii="Times New Roman" w:hAnsi="Times New Roman" w:cs="Times New Roman"/>
          <w:sz w:val="24"/>
          <w:szCs w:val="24"/>
        </w:rPr>
        <w:t xml:space="preserve">PROGRAMMAZIONE FSC 2021-2027 -  DELIBERA CIPESS N. 15/2024 - ACCORDO PER LO SVILUPPO E LA COESIONE APPROVATO CON DGR N. 447 DEL 24.07.2024. </w:t>
      </w:r>
    </w:p>
    <w:p w:rsidR="00D1321A" w:rsidRDefault="00537F0D" w:rsidP="00537F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AD1">
        <w:rPr>
          <w:rFonts w:ascii="Times New Roman" w:hAnsi="Times New Roman" w:cs="Times New Roman"/>
          <w:sz w:val="24"/>
          <w:szCs w:val="24"/>
        </w:rPr>
        <w:t>N</w:t>
      </w:r>
      <w:r w:rsidR="00FB102D" w:rsidRPr="00F73AD1">
        <w:rPr>
          <w:rFonts w:ascii="Times New Roman" w:hAnsi="Times New Roman" w:cs="Times New Roman"/>
          <w:sz w:val="24"/>
          <w:szCs w:val="24"/>
        </w:rPr>
        <w:t>ell’ambito degli interventi</w:t>
      </w:r>
      <w:r w:rsidR="00514B05" w:rsidRPr="00F73AD1">
        <w:rPr>
          <w:rFonts w:ascii="Times New Roman" w:hAnsi="Times New Roman" w:cs="Times New Roman"/>
          <w:sz w:val="24"/>
          <w:szCs w:val="24"/>
        </w:rPr>
        <w:t xml:space="preserve"> finanziati con le risorse </w:t>
      </w:r>
      <w:r w:rsidR="00514B05" w:rsidRPr="007A6E69">
        <w:rPr>
          <w:rFonts w:ascii="Times New Roman" w:hAnsi="Times New Roman" w:cs="Times New Roman"/>
          <w:b/>
          <w:sz w:val="24"/>
          <w:szCs w:val="24"/>
        </w:rPr>
        <w:t>FSC 2021/2027</w:t>
      </w:r>
      <w:r w:rsidR="00FB102D" w:rsidRPr="00F73AD1">
        <w:rPr>
          <w:rFonts w:ascii="Times New Roman" w:hAnsi="Times New Roman" w:cs="Times New Roman"/>
          <w:sz w:val="24"/>
          <w:szCs w:val="24"/>
        </w:rPr>
        <w:t xml:space="preserve"> </w:t>
      </w:r>
      <w:r w:rsidR="00746FD7" w:rsidRPr="00F73AD1">
        <w:rPr>
          <w:rFonts w:ascii="Times New Roman" w:hAnsi="Times New Roman" w:cs="Times New Roman"/>
          <w:sz w:val="24"/>
          <w:szCs w:val="24"/>
        </w:rPr>
        <w:t xml:space="preserve">sono </w:t>
      </w:r>
      <w:r w:rsidR="00F73AD1" w:rsidRPr="00F73AD1">
        <w:rPr>
          <w:rFonts w:ascii="Times New Roman" w:hAnsi="Times New Roman" w:cs="Times New Roman"/>
          <w:sz w:val="24"/>
          <w:szCs w:val="24"/>
        </w:rPr>
        <w:t>previsti</w:t>
      </w:r>
      <w:r w:rsidR="00746FD7" w:rsidRPr="00F73AD1">
        <w:rPr>
          <w:rFonts w:ascii="Times New Roman" w:hAnsi="Times New Roman" w:cs="Times New Roman"/>
          <w:sz w:val="24"/>
          <w:szCs w:val="24"/>
        </w:rPr>
        <w:t xml:space="preserve"> i seguenti interventi finalizzati alla messa in sicurezza ed adeguamento funzionale delle strade provinciali per un importo complessivo pari a </w:t>
      </w:r>
      <w:r w:rsidR="00746FD7" w:rsidRPr="007A6E69">
        <w:rPr>
          <w:rFonts w:ascii="Times New Roman" w:hAnsi="Times New Roman" w:cs="Times New Roman"/>
          <w:b/>
          <w:sz w:val="24"/>
          <w:szCs w:val="24"/>
        </w:rPr>
        <w:t xml:space="preserve">€ 60.000.000,00 </w:t>
      </w:r>
      <w:r w:rsidR="00746FD7" w:rsidRPr="00F73AD1">
        <w:rPr>
          <w:rFonts w:ascii="Times New Roman" w:hAnsi="Times New Roman" w:cs="Times New Roman"/>
          <w:sz w:val="24"/>
          <w:szCs w:val="24"/>
        </w:rPr>
        <w:t>come di seguito suddivisi:</w:t>
      </w:r>
    </w:p>
    <w:p w:rsidR="007A6E69" w:rsidRPr="00F73AD1" w:rsidRDefault="007A6E69" w:rsidP="00537F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5245"/>
        <w:gridCol w:w="2081"/>
      </w:tblGrid>
      <w:tr w:rsidR="00EF3F1B" w:rsidRPr="00EF3F1B" w:rsidTr="007A6E69">
        <w:trPr>
          <w:trHeight w:val="43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F1B" w:rsidRPr="00EF3F1B" w:rsidRDefault="00EF3F1B" w:rsidP="00EF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F3F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PROVINCIA DELL'AQUILA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1B" w:rsidRPr="007A6E69" w:rsidRDefault="00EF3F1B" w:rsidP="007A6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6E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INTERVENTI DI MESSA IN SICUREZZA E DI ADEGUAMENTO FUNZIONALE DELLE STRADE PROVINCIALI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1B" w:rsidRPr="007A6E69" w:rsidRDefault="00EF3F1B" w:rsidP="007A6E69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E69">
              <w:rPr>
                <w:rFonts w:ascii="Calibri" w:hAnsi="Calibri" w:cs="Calibri"/>
                <w:color w:val="000000"/>
              </w:rPr>
              <w:t>16.437.228,00</w:t>
            </w:r>
          </w:p>
        </w:tc>
      </w:tr>
      <w:tr w:rsidR="00EF3F1B" w:rsidRPr="00EF3F1B" w:rsidTr="007A6E69">
        <w:trPr>
          <w:trHeight w:val="43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F1B" w:rsidRPr="00EF3F1B" w:rsidRDefault="00EF3F1B" w:rsidP="00EF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F3F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PROVINCIA DI CHIETI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1B" w:rsidRPr="007A6E69" w:rsidRDefault="00EF3F1B" w:rsidP="007A6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6E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INTERVENTI DI MESSA IN SICUREZZA E DI ADEGUAMENTO FUNZIONALE DELLE STRADE PROVINCIALI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1B" w:rsidRPr="007A6E69" w:rsidRDefault="00EF3F1B" w:rsidP="007A6E69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E69">
              <w:rPr>
                <w:rFonts w:ascii="Calibri" w:hAnsi="Calibri" w:cs="Calibri"/>
                <w:color w:val="000000"/>
              </w:rPr>
              <w:t>17.270.403,00</w:t>
            </w:r>
          </w:p>
        </w:tc>
      </w:tr>
      <w:tr w:rsidR="00EF3F1B" w:rsidRPr="00EF3F1B" w:rsidTr="007A6E69">
        <w:trPr>
          <w:trHeight w:val="43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F1B" w:rsidRPr="00EF3F1B" w:rsidRDefault="00EF3F1B" w:rsidP="00EF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F3F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PROVINCIA DI PESCARA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1B" w:rsidRPr="007A6E69" w:rsidRDefault="00EF3F1B" w:rsidP="007A6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6E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INTERVENTI DI MESSA IN SICUREZZA E DI ADEGUAMENTO FUNZIONALE DELLE STRADE PROVINCIALI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1B" w:rsidRPr="007A6E69" w:rsidRDefault="00EF3F1B" w:rsidP="007A6E69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E69">
              <w:rPr>
                <w:rFonts w:ascii="Calibri" w:hAnsi="Calibri" w:cs="Calibri"/>
                <w:color w:val="000000"/>
              </w:rPr>
              <w:t>9.946.033,00</w:t>
            </w:r>
          </w:p>
        </w:tc>
      </w:tr>
      <w:tr w:rsidR="00EF3F1B" w:rsidRPr="00EF3F1B" w:rsidTr="007A6E69">
        <w:trPr>
          <w:trHeight w:val="43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F1B" w:rsidRPr="00EF3F1B" w:rsidRDefault="00EF3F1B" w:rsidP="00EF3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F3F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PROVINCIA DI TERAMO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1B" w:rsidRPr="007A6E69" w:rsidRDefault="00EF3F1B" w:rsidP="007A6E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6E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INTERVENTI DI MESSA IN SICUREZZA E DI ADEGUAMENTO FUNZIONALE DELLE STRADE PROVINCIALI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1B" w:rsidRPr="007A6E69" w:rsidRDefault="00EF3F1B" w:rsidP="007A6E69">
            <w:pPr>
              <w:jc w:val="center"/>
              <w:rPr>
                <w:rFonts w:ascii="Calibri" w:hAnsi="Calibri" w:cs="Calibri"/>
                <w:color w:val="000000"/>
              </w:rPr>
            </w:pPr>
            <w:r w:rsidRPr="007A6E69">
              <w:rPr>
                <w:rFonts w:ascii="Calibri" w:hAnsi="Calibri" w:cs="Calibri"/>
                <w:color w:val="000000"/>
              </w:rPr>
              <w:t>16.346.336,00</w:t>
            </w:r>
          </w:p>
        </w:tc>
      </w:tr>
    </w:tbl>
    <w:p w:rsidR="00D144B2" w:rsidRPr="00EF3F1B" w:rsidRDefault="00D144B2" w:rsidP="00EF3F1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6E69" w:rsidRPr="00F44DEF" w:rsidRDefault="007A6E69" w:rsidP="007A6E6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DE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436002" w:rsidRPr="00746FD7" w:rsidRDefault="00436002" w:rsidP="00746FD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002" w:rsidRDefault="00436002" w:rsidP="008A3866">
      <w:pPr>
        <w:pStyle w:val="Paragrafoelenco"/>
        <w:spacing w:after="12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15E6A" w:rsidRPr="007A6E69" w:rsidRDefault="007A6E69" w:rsidP="003E5DDF">
      <w:pPr>
        <w:pStyle w:val="Paragrafoelenco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PROVINCIA DI CHIETI  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015E6A" w:rsidRPr="007A6E69">
        <w:rPr>
          <w:rFonts w:ascii="Calibri" w:hAnsi="Calibri" w:cs="Calibri"/>
          <w:b/>
          <w:bCs/>
          <w:color w:val="000000"/>
        </w:rPr>
        <w:t>€ 17.270.403,00</w:t>
      </w:r>
    </w:p>
    <w:p w:rsidR="00015E6A" w:rsidRPr="00C3115D" w:rsidRDefault="00F73AD1" w:rsidP="0001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15E6A" w:rsidRPr="00C3115D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015E6A" w:rsidRPr="00015E6A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="00015E6A" w:rsidRPr="00C3115D">
        <w:rPr>
          <w:rFonts w:ascii="Times New Roman" w:hAnsi="Times New Roman" w:cs="Times New Roman"/>
          <w:color w:val="000000"/>
          <w:sz w:val="24"/>
          <w:szCs w:val="24"/>
        </w:rPr>
        <w:t xml:space="preserve">ocumento di indirizzo alla progettazione (DIP) </w:t>
      </w:r>
      <w:r w:rsidR="00D35AC0" w:rsidRPr="00C3115D">
        <w:rPr>
          <w:rFonts w:ascii="Times New Roman" w:hAnsi="Times New Roman" w:cs="Times New Roman"/>
          <w:color w:val="000000"/>
          <w:sz w:val="24"/>
          <w:szCs w:val="24"/>
        </w:rPr>
        <w:t xml:space="preserve">approvato con </w:t>
      </w:r>
      <w:r w:rsidR="00015E6A" w:rsidRPr="00C3115D">
        <w:rPr>
          <w:rFonts w:ascii="Times New Roman" w:hAnsi="Times New Roman" w:cs="Times New Roman"/>
          <w:color w:val="000000"/>
          <w:sz w:val="24"/>
          <w:szCs w:val="24"/>
        </w:rPr>
        <w:t xml:space="preserve">DECRETO DEL PRESIDENTE </w:t>
      </w:r>
      <w:r w:rsidR="00D35AC0" w:rsidRPr="00C3115D">
        <w:rPr>
          <w:rFonts w:ascii="Times New Roman" w:hAnsi="Times New Roman" w:cs="Times New Roman"/>
          <w:color w:val="000000"/>
          <w:sz w:val="24"/>
          <w:szCs w:val="24"/>
        </w:rPr>
        <w:t>della</w:t>
      </w:r>
      <w:r w:rsidR="00015E6A" w:rsidRPr="00C3115D">
        <w:rPr>
          <w:rFonts w:ascii="Times New Roman" w:hAnsi="Times New Roman" w:cs="Times New Roman"/>
          <w:color w:val="000000"/>
          <w:sz w:val="24"/>
          <w:szCs w:val="24"/>
        </w:rPr>
        <w:t xml:space="preserve"> Provincia di Chieti </w:t>
      </w:r>
      <w:r>
        <w:rPr>
          <w:rFonts w:ascii="Times New Roman" w:hAnsi="Times New Roman" w:cs="Times New Roman"/>
          <w:color w:val="000000"/>
          <w:sz w:val="24"/>
          <w:szCs w:val="24"/>
        </w:rPr>
        <w:t>nr</w:t>
      </w:r>
      <w:r w:rsidR="00015E6A" w:rsidRPr="00C3115D">
        <w:rPr>
          <w:rFonts w:ascii="Times New Roman" w:hAnsi="Times New Roman" w:cs="Times New Roman"/>
          <w:color w:val="000000"/>
          <w:sz w:val="24"/>
          <w:szCs w:val="24"/>
        </w:rPr>
        <w:t xml:space="preserve">. 34 </w:t>
      </w:r>
      <w:r>
        <w:rPr>
          <w:rFonts w:ascii="Times New Roman" w:hAnsi="Times New Roman" w:cs="Times New Roman"/>
          <w:color w:val="000000"/>
          <w:sz w:val="24"/>
          <w:szCs w:val="24"/>
        </w:rPr>
        <w:t>del</w:t>
      </w:r>
      <w:r w:rsidR="00015E6A" w:rsidRPr="00C3115D">
        <w:rPr>
          <w:rFonts w:ascii="Times New Roman" w:hAnsi="Times New Roman" w:cs="Times New Roman"/>
          <w:color w:val="000000"/>
          <w:sz w:val="24"/>
          <w:szCs w:val="24"/>
        </w:rPr>
        <w:t xml:space="preserve"> 19/03/2025</w:t>
      </w:r>
      <w:r w:rsidR="00015E6A" w:rsidRPr="00015E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15E6A" w:rsidRPr="00C3115D">
        <w:rPr>
          <w:rFonts w:ascii="Times New Roman" w:hAnsi="Times New Roman" w:cs="Times New Roman"/>
          <w:color w:val="000000"/>
          <w:sz w:val="24"/>
          <w:szCs w:val="24"/>
        </w:rPr>
        <w:t xml:space="preserve">prevede interventi </w:t>
      </w:r>
      <w:r w:rsidR="00015E6A" w:rsidRPr="00015E6A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="00015E6A" w:rsidRPr="00C3115D">
        <w:rPr>
          <w:rFonts w:ascii="Times New Roman" w:hAnsi="Times New Roman" w:cs="Times New Roman"/>
          <w:color w:val="000000"/>
          <w:sz w:val="24"/>
          <w:szCs w:val="24"/>
        </w:rPr>
        <w:t xml:space="preserve">che </w:t>
      </w:r>
      <w:r w:rsidR="00015E6A" w:rsidRPr="00015E6A">
        <w:rPr>
          <w:rFonts w:ascii="Times New Roman" w:hAnsi="Times New Roman" w:cs="Times New Roman"/>
          <w:color w:val="000000"/>
          <w:sz w:val="24"/>
          <w:szCs w:val="24"/>
        </w:rPr>
        <w:t>interessa</w:t>
      </w:r>
      <w:r w:rsidR="00015E6A" w:rsidRPr="00C3115D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="00015E6A" w:rsidRPr="00015E6A">
        <w:rPr>
          <w:rFonts w:ascii="Times New Roman" w:hAnsi="Times New Roman" w:cs="Times New Roman"/>
          <w:color w:val="000000"/>
          <w:sz w:val="24"/>
          <w:szCs w:val="24"/>
        </w:rPr>
        <w:t xml:space="preserve"> strade ricadenti sull’intera estesa stradale della Provincia di Chieti </w:t>
      </w:r>
      <w:r w:rsidR="00015E6A" w:rsidRPr="00C3115D">
        <w:rPr>
          <w:rFonts w:ascii="Times New Roman" w:hAnsi="Times New Roman" w:cs="Times New Roman"/>
          <w:color w:val="000000"/>
          <w:sz w:val="24"/>
          <w:szCs w:val="24"/>
        </w:rPr>
        <w:t>e che, sulla base di un principio territoriale e gestionale, sono stati suddivisi in 3 lotti funzionali, e nello specifico:</w:t>
      </w:r>
    </w:p>
    <w:p w:rsidR="00386BBA" w:rsidRPr="00C3115D" w:rsidRDefault="00386BBA" w:rsidP="00015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Normal"/>
        <w:tblW w:w="9640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2693"/>
        <w:gridCol w:w="2278"/>
        <w:gridCol w:w="1560"/>
        <w:gridCol w:w="1700"/>
      </w:tblGrid>
      <w:tr w:rsidR="00386BBA" w:rsidRPr="00C3115D" w:rsidTr="007A6E69">
        <w:trPr>
          <w:trHeight w:val="561"/>
        </w:trPr>
        <w:tc>
          <w:tcPr>
            <w:tcW w:w="1409" w:type="dxa"/>
            <w:shd w:val="clear" w:color="auto" w:fill="D9D9D9"/>
          </w:tcPr>
          <w:p w:rsidR="00386BBA" w:rsidRPr="00C3115D" w:rsidRDefault="00386BBA" w:rsidP="00BF5A09">
            <w:pPr>
              <w:pStyle w:val="TableParagraph"/>
              <w:spacing w:before="143"/>
              <w:ind w:left="252"/>
              <w:rPr>
                <w:rFonts w:ascii="Times New Roman" w:hAnsi="Times New Roman" w:cs="Times New Roman"/>
                <w:sz w:val="18"/>
                <w:szCs w:val="18"/>
              </w:rPr>
            </w:pPr>
            <w:r w:rsidRPr="00C3115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INTERVENTO</w:t>
            </w:r>
          </w:p>
        </w:tc>
        <w:tc>
          <w:tcPr>
            <w:tcW w:w="2693" w:type="dxa"/>
            <w:shd w:val="clear" w:color="auto" w:fill="D9D9D9"/>
          </w:tcPr>
          <w:p w:rsidR="00386BBA" w:rsidRPr="00C3115D" w:rsidRDefault="00386BBA" w:rsidP="00BF5A09">
            <w:pPr>
              <w:pStyle w:val="TableParagraph"/>
              <w:spacing w:before="143"/>
              <w:ind w:left="343"/>
              <w:rPr>
                <w:rFonts w:ascii="Times New Roman" w:hAnsi="Times New Roman" w:cs="Times New Roman"/>
                <w:sz w:val="18"/>
                <w:szCs w:val="18"/>
              </w:rPr>
            </w:pPr>
            <w:r w:rsidRPr="00C3115D">
              <w:rPr>
                <w:rFonts w:ascii="Times New Roman" w:hAnsi="Times New Roman" w:cs="Times New Roman"/>
                <w:sz w:val="18"/>
                <w:szCs w:val="18"/>
              </w:rPr>
              <w:t>STRADE</w:t>
            </w:r>
            <w:r w:rsidRPr="00C3115D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C3115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PROVINCIALI</w:t>
            </w:r>
          </w:p>
        </w:tc>
        <w:tc>
          <w:tcPr>
            <w:tcW w:w="2278" w:type="dxa"/>
            <w:shd w:val="clear" w:color="auto" w:fill="D9D9D9"/>
          </w:tcPr>
          <w:p w:rsidR="00386BBA" w:rsidRPr="00C3115D" w:rsidRDefault="00386BBA" w:rsidP="00BF5A09">
            <w:pPr>
              <w:pStyle w:val="TableParagraph"/>
              <w:spacing w:before="143"/>
              <w:ind w:lef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15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COMUNE</w:t>
            </w:r>
          </w:p>
        </w:tc>
        <w:tc>
          <w:tcPr>
            <w:tcW w:w="1560" w:type="dxa"/>
            <w:shd w:val="clear" w:color="auto" w:fill="D9D9D9"/>
          </w:tcPr>
          <w:p w:rsidR="00386BBA" w:rsidRPr="00C3115D" w:rsidRDefault="00386BBA" w:rsidP="00BF5A09">
            <w:pPr>
              <w:pStyle w:val="TableParagraph"/>
              <w:spacing w:before="37"/>
              <w:ind w:left="478" w:right="366" w:hanging="96"/>
              <w:rPr>
                <w:rFonts w:ascii="Times New Roman" w:hAnsi="Times New Roman" w:cs="Times New Roman"/>
                <w:sz w:val="18"/>
                <w:szCs w:val="18"/>
              </w:rPr>
            </w:pPr>
            <w:r w:rsidRPr="00C3115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IMPORTO LAVORI</w:t>
            </w:r>
          </w:p>
        </w:tc>
        <w:tc>
          <w:tcPr>
            <w:tcW w:w="1700" w:type="dxa"/>
            <w:shd w:val="clear" w:color="auto" w:fill="D9D9D9"/>
          </w:tcPr>
          <w:p w:rsidR="00386BBA" w:rsidRPr="00C3115D" w:rsidRDefault="00386BBA" w:rsidP="00BF5A09">
            <w:pPr>
              <w:pStyle w:val="TableParagraph"/>
              <w:spacing w:before="1"/>
              <w:ind w:left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C3115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IMPORTO</w:t>
            </w:r>
          </w:p>
          <w:p w:rsidR="00386BBA" w:rsidRPr="00C3115D" w:rsidRDefault="00386BBA" w:rsidP="00BF5A09">
            <w:pPr>
              <w:pStyle w:val="TableParagraph"/>
              <w:spacing w:before="37"/>
              <w:ind w:left="404"/>
              <w:rPr>
                <w:rFonts w:ascii="Times New Roman" w:hAnsi="Times New Roman" w:cs="Times New Roman"/>
                <w:sz w:val="18"/>
                <w:szCs w:val="18"/>
              </w:rPr>
            </w:pPr>
            <w:r w:rsidRPr="00C3115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PROGETTO</w:t>
            </w:r>
          </w:p>
        </w:tc>
      </w:tr>
      <w:tr w:rsidR="00386BBA" w:rsidRPr="00C3115D" w:rsidTr="007A6E69">
        <w:trPr>
          <w:trHeight w:val="810"/>
        </w:trPr>
        <w:tc>
          <w:tcPr>
            <w:tcW w:w="1409" w:type="dxa"/>
          </w:tcPr>
          <w:p w:rsidR="00386BBA" w:rsidRPr="00C3115D" w:rsidRDefault="00386BBA" w:rsidP="00BF5A09">
            <w:pPr>
              <w:pStyle w:val="TableParagraph"/>
              <w:spacing w:before="126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LOTTO</w:t>
            </w:r>
            <w:r w:rsidRPr="00C3115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311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1:</w:t>
            </w:r>
          </w:p>
          <w:p w:rsidR="00386BBA" w:rsidRPr="00C3115D" w:rsidRDefault="00386BBA" w:rsidP="00BF5A09">
            <w:pPr>
              <w:pStyle w:val="TableParagraph"/>
              <w:spacing w:before="37"/>
              <w:ind w:left="8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Distretti</w:t>
            </w:r>
            <w:proofErr w:type="spellEnd"/>
            <w:r w:rsidRPr="00C311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1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1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3115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86BBA" w:rsidRPr="00C3115D" w:rsidRDefault="00386BBA" w:rsidP="00BF5A09">
            <w:pPr>
              <w:pStyle w:val="TableParagraph"/>
              <w:spacing w:before="126" w:line="276" w:lineRule="auto"/>
              <w:ind w:left="511" w:hanging="3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Varie</w:t>
            </w:r>
            <w:proofErr w:type="spellEnd"/>
            <w:r w:rsidRPr="00C3115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ricadenti</w:t>
            </w:r>
            <w:proofErr w:type="spellEnd"/>
            <w:r w:rsidRPr="00C3115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nei</w:t>
            </w:r>
            <w:proofErr w:type="spellEnd"/>
            <w:r w:rsidRPr="00C3115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distretti</w:t>
            </w:r>
            <w:proofErr w:type="spellEnd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manutentivi</w:t>
            </w:r>
            <w:proofErr w:type="spellEnd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 xml:space="preserve"> 1 - 2</w:t>
            </w:r>
          </w:p>
        </w:tc>
        <w:tc>
          <w:tcPr>
            <w:tcW w:w="2278" w:type="dxa"/>
          </w:tcPr>
          <w:p w:rsidR="00386BBA" w:rsidRPr="00C3115D" w:rsidRDefault="00386BBA" w:rsidP="00BF5A09">
            <w:pPr>
              <w:pStyle w:val="TableParagraph"/>
              <w:spacing w:before="126" w:line="276" w:lineRule="auto"/>
              <w:ind w:left="165" w:firstLine="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Vari</w:t>
            </w:r>
            <w:proofErr w:type="spellEnd"/>
            <w:r w:rsidRPr="00C311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comuni</w:t>
            </w:r>
            <w:proofErr w:type="spellEnd"/>
            <w:r w:rsidRPr="00C311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ricadenti</w:t>
            </w:r>
            <w:proofErr w:type="spellEnd"/>
            <w:r w:rsidRPr="00C311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nei</w:t>
            </w:r>
            <w:proofErr w:type="spellEnd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distretti</w:t>
            </w:r>
            <w:proofErr w:type="spellEnd"/>
            <w:r w:rsidRPr="00C311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manutentivi</w:t>
            </w:r>
            <w:proofErr w:type="spellEnd"/>
            <w:r w:rsidRPr="00C311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11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1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3115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86BBA" w:rsidRPr="00C3115D" w:rsidRDefault="00386BBA" w:rsidP="00BF5A09">
            <w:pPr>
              <w:pStyle w:val="TableParagraph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BBA" w:rsidRPr="00C3115D" w:rsidRDefault="00386BBA" w:rsidP="00BF5A09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Pr="00C311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31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4.000.000,00</w:t>
            </w:r>
          </w:p>
        </w:tc>
        <w:tc>
          <w:tcPr>
            <w:tcW w:w="1700" w:type="dxa"/>
          </w:tcPr>
          <w:p w:rsidR="00386BBA" w:rsidRPr="00C3115D" w:rsidRDefault="00386BBA" w:rsidP="00BF5A09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BBA" w:rsidRPr="00C3115D" w:rsidRDefault="00386BBA" w:rsidP="00BF5A09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Pr="00C31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5.300.000,00</w:t>
            </w:r>
          </w:p>
        </w:tc>
      </w:tr>
      <w:tr w:rsidR="00386BBA" w:rsidRPr="00C3115D" w:rsidTr="007A6E69">
        <w:trPr>
          <w:trHeight w:val="707"/>
        </w:trPr>
        <w:tc>
          <w:tcPr>
            <w:tcW w:w="1409" w:type="dxa"/>
          </w:tcPr>
          <w:p w:rsidR="00386BBA" w:rsidRPr="00C3115D" w:rsidRDefault="00386BBA" w:rsidP="00BF5A09">
            <w:pPr>
              <w:pStyle w:val="TableParagraph"/>
              <w:spacing w:before="109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LOTTO</w:t>
            </w:r>
            <w:r w:rsidRPr="00C3115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311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2:</w:t>
            </w:r>
          </w:p>
          <w:p w:rsidR="00386BBA" w:rsidRPr="00C3115D" w:rsidRDefault="00386BBA" w:rsidP="00BF5A09">
            <w:pPr>
              <w:pStyle w:val="TableParagraph"/>
              <w:spacing w:before="1"/>
              <w:ind w:left="8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Distretti</w:t>
            </w:r>
            <w:proofErr w:type="spellEnd"/>
            <w:r w:rsidRPr="00C311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1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1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3115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86BBA" w:rsidRPr="00C3115D" w:rsidRDefault="00386BBA" w:rsidP="00BF5A09">
            <w:pPr>
              <w:pStyle w:val="TableParagraph"/>
              <w:spacing w:before="109"/>
              <w:ind w:left="511" w:hanging="3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Varie</w:t>
            </w:r>
            <w:proofErr w:type="spellEnd"/>
            <w:r w:rsidRPr="00C3115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ricadenti</w:t>
            </w:r>
            <w:proofErr w:type="spellEnd"/>
            <w:r w:rsidRPr="00C3115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nei</w:t>
            </w:r>
            <w:proofErr w:type="spellEnd"/>
            <w:r w:rsidRPr="00C3115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distretti</w:t>
            </w:r>
            <w:proofErr w:type="spellEnd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manutentivi</w:t>
            </w:r>
            <w:proofErr w:type="spellEnd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 xml:space="preserve"> 3 - 5</w:t>
            </w:r>
          </w:p>
        </w:tc>
        <w:tc>
          <w:tcPr>
            <w:tcW w:w="2278" w:type="dxa"/>
          </w:tcPr>
          <w:p w:rsidR="00386BBA" w:rsidRPr="00C3115D" w:rsidRDefault="00386BBA" w:rsidP="00BF5A09">
            <w:pPr>
              <w:pStyle w:val="TableParagraph"/>
              <w:spacing w:before="109"/>
              <w:ind w:left="165" w:firstLine="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Vari</w:t>
            </w:r>
            <w:proofErr w:type="spellEnd"/>
            <w:r w:rsidRPr="00C311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comuni</w:t>
            </w:r>
            <w:proofErr w:type="spellEnd"/>
            <w:r w:rsidRPr="00C311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ricadenti</w:t>
            </w:r>
            <w:proofErr w:type="spellEnd"/>
            <w:r w:rsidRPr="00C311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nei</w:t>
            </w:r>
            <w:proofErr w:type="spellEnd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distretti</w:t>
            </w:r>
            <w:proofErr w:type="spellEnd"/>
            <w:r w:rsidRPr="00C311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manutentivi</w:t>
            </w:r>
            <w:proofErr w:type="spellEnd"/>
            <w:r w:rsidRPr="00C311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11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1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3115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86BBA" w:rsidRPr="00C3115D" w:rsidRDefault="00386BBA" w:rsidP="00BF5A09">
            <w:pPr>
              <w:pStyle w:val="TableParagraph"/>
              <w:spacing w:before="231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Pr="00C311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31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4.200.000,00</w:t>
            </w:r>
          </w:p>
        </w:tc>
        <w:tc>
          <w:tcPr>
            <w:tcW w:w="1700" w:type="dxa"/>
          </w:tcPr>
          <w:p w:rsidR="00386BBA" w:rsidRPr="00C3115D" w:rsidRDefault="00386BBA" w:rsidP="00BF5A09">
            <w:pPr>
              <w:pStyle w:val="TableParagraph"/>
              <w:spacing w:before="231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Pr="00C31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5.600.000,00</w:t>
            </w:r>
          </w:p>
        </w:tc>
      </w:tr>
      <w:tr w:rsidR="00386BBA" w:rsidRPr="00C3115D" w:rsidTr="007A6E69">
        <w:trPr>
          <w:trHeight w:val="739"/>
        </w:trPr>
        <w:tc>
          <w:tcPr>
            <w:tcW w:w="1409" w:type="dxa"/>
          </w:tcPr>
          <w:p w:rsidR="00386BBA" w:rsidRPr="00C3115D" w:rsidRDefault="00386BBA" w:rsidP="00BF5A09">
            <w:pPr>
              <w:pStyle w:val="TableParagraph"/>
              <w:spacing w:before="126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LOTTO</w:t>
            </w:r>
            <w:r w:rsidRPr="00C3115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311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3:</w:t>
            </w:r>
          </w:p>
          <w:p w:rsidR="00386BBA" w:rsidRPr="00C3115D" w:rsidRDefault="00386BBA" w:rsidP="00BF5A09">
            <w:pPr>
              <w:pStyle w:val="TableParagraph"/>
              <w:spacing w:before="1"/>
              <w:ind w:left="8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Distretti</w:t>
            </w:r>
            <w:proofErr w:type="spellEnd"/>
            <w:r w:rsidRPr="00C311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1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1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3115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86BBA" w:rsidRPr="00C3115D" w:rsidRDefault="00386BBA" w:rsidP="00BF5A09">
            <w:pPr>
              <w:pStyle w:val="TableParagraph"/>
              <w:spacing w:before="126"/>
              <w:ind w:left="511" w:hanging="3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Varie</w:t>
            </w:r>
            <w:proofErr w:type="spellEnd"/>
            <w:r w:rsidRPr="00C3115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ricadenti</w:t>
            </w:r>
            <w:proofErr w:type="spellEnd"/>
            <w:r w:rsidRPr="00C3115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nei</w:t>
            </w:r>
            <w:proofErr w:type="spellEnd"/>
            <w:r w:rsidRPr="00C3115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distretti</w:t>
            </w:r>
            <w:proofErr w:type="spellEnd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manutentivi</w:t>
            </w:r>
            <w:proofErr w:type="spellEnd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 xml:space="preserve"> 4 - 6</w:t>
            </w:r>
          </w:p>
        </w:tc>
        <w:tc>
          <w:tcPr>
            <w:tcW w:w="2278" w:type="dxa"/>
          </w:tcPr>
          <w:p w:rsidR="00386BBA" w:rsidRPr="00C3115D" w:rsidRDefault="00386BBA" w:rsidP="00BF5A09">
            <w:pPr>
              <w:pStyle w:val="TableParagraph"/>
              <w:spacing w:before="126"/>
              <w:ind w:left="165" w:firstLine="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Vari</w:t>
            </w:r>
            <w:proofErr w:type="spellEnd"/>
            <w:r w:rsidRPr="00C311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comuni</w:t>
            </w:r>
            <w:proofErr w:type="spellEnd"/>
            <w:r w:rsidRPr="00C311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ricadenti</w:t>
            </w:r>
            <w:proofErr w:type="spellEnd"/>
            <w:r w:rsidRPr="00C311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nei</w:t>
            </w:r>
            <w:proofErr w:type="spellEnd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distretti</w:t>
            </w:r>
            <w:proofErr w:type="spellEnd"/>
            <w:r w:rsidRPr="00C311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manutentivi</w:t>
            </w:r>
            <w:proofErr w:type="spellEnd"/>
            <w:r w:rsidRPr="00C311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11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1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3115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86BBA" w:rsidRPr="00C3115D" w:rsidRDefault="00386BBA" w:rsidP="00BF5A09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BBA" w:rsidRPr="00C3115D" w:rsidRDefault="00386BBA" w:rsidP="00BF5A09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Pr="00C31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4.800.000,00</w:t>
            </w:r>
          </w:p>
        </w:tc>
        <w:tc>
          <w:tcPr>
            <w:tcW w:w="1700" w:type="dxa"/>
          </w:tcPr>
          <w:p w:rsidR="00386BBA" w:rsidRPr="00C3115D" w:rsidRDefault="00386BBA" w:rsidP="00BF5A09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BBA" w:rsidRPr="00C3115D" w:rsidRDefault="00386BBA" w:rsidP="00BF5A09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5D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Pr="00C311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6.370.403,00</w:t>
            </w:r>
          </w:p>
        </w:tc>
      </w:tr>
    </w:tbl>
    <w:p w:rsidR="00015E6A" w:rsidRDefault="00015E6A" w:rsidP="00015E6A">
      <w:pPr>
        <w:pStyle w:val="Paragrafoelenco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A6E69" w:rsidRDefault="007A6E69" w:rsidP="00386BBA">
      <w:pPr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BBA" w:rsidRDefault="00386BBA" w:rsidP="00386BBA">
      <w:pPr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4B2">
        <w:rPr>
          <w:rFonts w:ascii="Times New Roman" w:hAnsi="Times New Roman" w:cs="Times New Roman"/>
          <w:b/>
          <w:sz w:val="24"/>
          <w:szCs w:val="24"/>
        </w:rPr>
        <w:t>Obiettivi</w:t>
      </w:r>
    </w:p>
    <w:p w:rsidR="003C5BE6" w:rsidRDefault="003C5BE6" w:rsidP="00C3115D">
      <w:pPr>
        <w:pStyle w:val="Corpotesto"/>
        <w:spacing w:before="52" w:line="276" w:lineRule="auto"/>
        <w:ind w:right="276"/>
      </w:pPr>
      <w:r>
        <w:lastRenderedPageBreak/>
        <w:t>L’obiettivo da perseguire è quello di migliorare le condizioni di sicurezza e il livello di servizio delle infrastrutture in questione, attuando interventi mirati a risolvere le criticità presenti sulla rete stradale, incrementandone la</w:t>
      </w:r>
      <w:r>
        <w:rPr>
          <w:spacing w:val="-1"/>
        </w:rPr>
        <w:t xml:space="preserve"> </w:t>
      </w:r>
      <w:r>
        <w:t>sicurezza e migliorandone la</w:t>
      </w:r>
      <w:r>
        <w:rPr>
          <w:spacing w:val="-1"/>
        </w:rPr>
        <w:t xml:space="preserve"> </w:t>
      </w:r>
      <w:r>
        <w:t>durabilità. Gli obiettivi che la progettazione dovrà perseguire sono di seguito sinteticamente elencati:</w:t>
      </w:r>
    </w:p>
    <w:p w:rsidR="003C5BE6" w:rsidRPr="00C3115D" w:rsidRDefault="00C3115D" w:rsidP="00C3115D">
      <w:pPr>
        <w:pStyle w:val="Titolo3"/>
        <w:keepNext w:val="0"/>
        <w:keepLines w:val="0"/>
        <w:widowControl w:val="0"/>
        <w:tabs>
          <w:tab w:val="left" w:pos="717"/>
        </w:tabs>
        <w:autoSpaceDE w:val="0"/>
        <w:autoSpaceDN w:val="0"/>
        <w:spacing w:before="7" w:line="240" w:lineRule="auto"/>
        <w:jc w:val="both"/>
        <w:rPr>
          <w:rFonts w:ascii="Times New Roman" w:hAnsi="Times New Roman" w:cs="Times New Roman"/>
          <w:color w:val="auto"/>
        </w:rPr>
      </w:pPr>
      <w:bookmarkStart w:id="0" w:name="_bookmark10"/>
      <w:bookmarkEnd w:id="0"/>
      <w:r>
        <w:rPr>
          <w:rFonts w:ascii="Times New Roman" w:hAnsi="Times New Roman" w:cs="Times New Roman"/>
          <w:color w:val="auto"/>
        </w:rPr>
        <w:t>-</w:t>
      </w:r>
      <w:r w:rsidR="003C5BE6" w:rsidRPr="00C3115D">
        <w:rPr>
          <w:rFonts w:ascii="Times New Roman" w:hAnsi="Times New Roman" w:cs="Times New Roman"/>
          <w:color w:val="auto"/>
        </w:rPr>
        <w:t>Obiettivi</w:t>
      </w:r>
      <w:r w:rsidR="003C5BE6" w:rsidRPr="00C3115D">
        <w:rPr>
          <w:rFonts w:ascii="Times New Roman" w:hAnsi="Times New Roman" w:cs="Times New Roman"/>
          <w:color w:val="auto"/>
          <w:spacing w:val="-5"/>
        </w:rPr>
        <w:t xml:space="preserve"> </w:t>
      </w:r>
      <w:r w:rsidR="003C5BE6" w:rsidRPr="00C3115D">
        <w:rPr>
          <w:rFonts w:ascii="Times New Roman" w:hAnsi="Times New Roman" w:cs="Times New Roman"/>
          <w:color w:val="auto"/>
        </w:rPr>
        <w:t>relativi</w:t>
      </w:r>
      <w:r w:rsidR="003C5BE6" w:rsidRPr="00C3115D">
        <w:rPr>
          <w:rFonts w:ascii="Times New Roman" w:hAnsi="Times New Roman" w:cs="Times New Roman"/>
          <w:color w:val="auto"/>
          <w:spacing w:val="-4"/>
        </w:rPr>
        <w:t xml:space="preserve"> </w:t>
      </w:r>
      <w:r w:rsidR="003C5BE6" w:rsidRPr="00C3115D">
        <w:rPr>
          <w:rFonts w:ascii="Times New Roman" w:hAnsi="Times New Roman" w:cs="Times New Roman"/>
          <w:color w:val="auto"/>
        </w:rPr>
        <w:t>alla</w:t>
      </w:r>
      <w:r w:rsidR="003C5BE6" w:rsidRPr="00C3115D">
        <w:rPr>
          <w:rFonts w:ascii="Times New Roman" w:hAnsi="Times New Roman" w:cs="Times New Roman"/>
          <w:color w:val="auto"/>
          <w:spacing w:val="-3"/>
        </w:rPr>
        <w:t xml:space="preserve"> </w:t>
      </w:r>
      <w:r w:rsidR="003C5BE6" w:rsidRPr="00C3115D">
        <w:rPr>
          <w:rFonts w:ascii="Times New Roman" w:hAnsi="Times New Roman" w:cs="Times New Roman"/>
          <w:color w:val="auto"/>
        </w:rPr>
        <w:t>sicurezza</w:t>
      </w:r>
      <w:r w:rsidR="003C5BE6" w:rsidRPr="00C3115D">
        <w:rPr>
          <w:rFonts w:ascii="Times New Roman" w:hAnsi="Times New Roman" w:cs="Times New Roman"/>
          <w:color w:val="auto"/>
          <w:spacing w:val="-3"/>
        </w:rPr>
        <w:t xml:space="preserve"> </w:t>
      </w:r>
      <w:r w:rsidR="003C5BE6" w:rsidRPr="00C3115D">
        <w:rPr>
          <w:rFonts w:ascii="Times New Roman" w:hAnsi="Times New Roman" w:cs="Times New Roman"/>
          <w:color w:val="auto"/>
        </w:rPr>
        <w:t>e</w:t>
      </w:r>
      <w:r w:rsidR="003C5BE6" w:rsidRPr="00C3115D">
        <w:rPr>
          <w:rFonts w:ascii="Times New Roman" w:hAnsi="Times New Roman" w:cs="Times New Roman"/>
          <w:color w:val="auto"/>
          <w:spacing w:val="-3"/>
        </w:rPr>
        <w:t xml:space="preserve"> </w:t>
      </w:r>
      <w:r w:rsidR="003C5BE6" w:rsidRPr="00C3115D">
        <w:rPr>
          <w:rFonts w:ascii="Times New Roman" w:hAnsi="Times New Roman" w:cs="Times New Roman"/>
          <w:color w:val="auto"/>
        </w:rPr>
        <w:t>al</w:t>
      </w:r>
      <w:r w:rsidR="003C5BE6" w:rsidRPr="00C3115D">
        <w:rPr>
          <w:rFonts w:ascii="Times New Roman" w:hAnsi="Times New Roman" w:cs="Times New Roman"/>
          <w:color w:val="auto"/>
          <w:spacing w:val="-3"/>
        </w:rPr>
        <w:t xml:space="preserve"> </w:t>
      </w:r>
      <w:r w:rsidR="003C5BE6" w:rsidRPr="00C3115D">
        <w:rPr>
          <w:rFonts w:ascii="Times New Roman" w:hAnsi="Times New Roman" w:cs="Times New Roman"/>
          <w:color w:val="auto"/>
        </w:rPr>
        <w:t>rispetto</w:t>
      </w:r>
      <w:r w:rsidR="003C5BE6" w:rsidRPr="00C3115D">
        <w:rPr>
          <w:rFonts w:ascii="Times New Roman" w:hAnsi="Times New Roman" w:cs="Times New Roman"/>
          <w:color w:val="auto"/>
          <w:spacing w:val="-4"/>
        </w:rPr>
        <w:t xml:space="preserve"> </w:t>
      </w:r>
      <w:r w:rsidR="003C5BE6" w:rsidRPr="00C3115D">
        <w:rPr>
          <w:rFonts w:ascii="Times New Roman" w:hAnsi="Times New Roman" w:cs="Times New Roman"/>
          <w:color w:val="auto"/>
          <w:spacing w:val="-2"/>
        </w:rPr>
        <w:t>normativo</w:t>
      </w:r>
      <w:r w:rsidRPr="00C3115D">
        <w:rPr>
          <w:rFonts w:ascii="Times New Roman" w:hAnsi="Times New Roman" w:cs="Times New Roman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color w:val="auto"/>
          <w:spacing w:val="-2"/>
        </w:rPr>
        <w:t xml:space="preserve">e </w:t>
      </w:r>
      <w:r w:rsidRPr="00C3115D">
        <w:rPr>
          <w:rFonts w:ascii="Times New Roman" w:hAnsi="Times New Roman" w:cs="Times New Roman"/>
          <w:color w:val="auto"/>
          <w:spacing w:val="-2"/>
        </w:rPr>
        <w:t>funzionali</w:t>
      </w:r>
    </w:p>
    <w:p w:rsidR="003C5BE6" w:rsidRPr="00C3115D" w:rsidRDefault="003C5BE6" w:rsidP="00C3115D">
      <w:pPr>
        <w:pStyle w:val="Paragrafoelenco"/>
        <w:widowControl w:val="0"/>
        <w:numPr>
          <w:ilvl w:val="2"/>
          <w:numId w:val="14"/>
        </w:numPr>
        <w:tabs>
          <w:tab w:val="left" w:pos="424"/>
        </w:tabs>
        <w:autoSpaceDE w:val="0"/>
        <w:autoSpaceDN w:val="0"/>
        <w:spacing w:after="0"/>
        <w:ind w:left="426" w:right="28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115D">
        <w:rPr>
          <w:rFonts w:ascii="Times New Roman" w:hAnsi="Times New Roman" w:cs="Times New Roman"/>
          <w:sz w:val="24"/>
          <w:szCs w:val="24"/>
        </w:rPr>
        <w:t xml:space="preserve">Sicurezza della circolazione stradale, mediante adeguamento del piano viabile e adeguamento/sostituzione delle barriere </w:t>
      </w:r>
      <w:proofErr w:type="spellStart"/>
      <w:r w:rsidRPr="00C3115D">
        <w:rPr>
          <w:rFonts w:ascii="Times New Roman" w:hAnsi="Times New Roman" w:cs="Times New Roman"/>
          <w:sz w:val="24"/>
          <w:szCs w:val="24"/>
        </w:rPr>
        <w:t>antisvio</w:t>
      </w:r>
      <w:proofErr w:type="spellEnd"/>
      <w:r w:rsidRPr="00C3115D">
        <w:rPr>
          <w:rFonts w:ascii="Times New Roman" w:hAnsi="Times New Roman" w:cs="Times New Roman"/>
          <w:sz w:val="24"/>
          <w:szCs w:val="24"/>
        </w:rPr>
        <w:t>, della segnaletica verticale e orizzontale e delle opere funzionali alla strada.</w:t>
      </w:r>
    </w:p>
    <w:p w:rsidR="003C5BE6" w:rsidRPr="00C3115D" w:rsidRDefault="003C5BE6" w:rsidP="00C3115D">
      <w:pPr>
        <w:pStyle w:val="Paragrafoelenco"/>
        <w:widowControl w:val="0"/>
        <w:numPr>
          <w:ilvl w:val="2"/>
          <w:numId w:val="14"/>
        </w:numPr>
        <w:tabs>
          <w:tab w:val="left" w:pos="42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bookmark11"/>
      <w:bookmarkEnd w:id="1"/>
      <w:r w:rsidRPr="00C3115D">
        <w:rPr>
          <w:rFonts w:ascii="Times New Roman" w:hAnsi="Times New Roman" w:cs="Times New Roman"/>
          <w:sz w:val="24"/>
          <w:szCs w:val="24"/>
        </w:rPr>
        <w:t>Ammodernamento</w:t>
      </w:r>
      <w:r w:rsidRPr="00C3115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pacing w:val="-2"/>
          <w:sz w:val="24"/>
          <w:szCs w:val="24"/>
        </w:rPr>
        <w:t>funzionale;</w:t>
      </w:r>
    </w:p>
    <w:p w:rsidR="003C5BE6" w:rsidRPr="00C3115D" w:rsidRDefault="003C5BE6" w:rsidP="00C3115D">
      <w:pPr>
        <w:pStyle w:val="Paragrafoelenco"/>
        <w:widowControl w:val="0"/>
        <w:numPr>
          <w:ilvl w:val="2"/>
          <w:numId w:val="14"/>
        </w:numPr>
        <w:tabs>
          <w:tab w:val="left" w:pos="424"/>
        </w:tabs>
        <w:autoSpaceDE w:val="0"/>
        <w:autoSpaceDN w:val="0"/>
        <w:spacing w:before="39" w:after="0" w:line="240" w:lineRule="auto"/>
        <w:ind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115D">
        <w:rPr>
          <w:rFonts w:ascii="Times New Roman" w:hAnsi="Times New Roman" w:cs="Times New Roman"/>
          <w:sz w:val="24"/>
          <w:szCs w:val="24"/>
        </w:rPr>
        <w:t>Sistemazione</w:t>
      </w:r>
      <w:r w:rsidRPr="00C311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z w:val="24"/>
          <w:szCs w:val="24"/>
        </w:rPr>
        <w:t>e</w:t>
      </w:r>
      <w:r w:rsidRPr="00C311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z w:val="24"/>
          <w:szCs w:val="24"/>
        </w:rPr>
        <w:t>ripristino</w:t>
      </w:r>
      <w:r w:rsidRPr="00C311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z w:val="24"/>
          <w:szCs w:val="24"/>
        </w:rPr>
        <w:t>della</w:t>
      </w:r>
      <w:r w:rsidRPr="00C311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z w:val="24"/>
          <w:szCs w:val="24"/>
        </w:rPr>
        <w:t>funzionalità</w:t>
      </w:r>
      <w:r w:rsidRPr="00C311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z w:val="24"/>
          <w:szCs w:val="24"/>
        </w:rPr>
        <w:t>del</w:t>
      </w:r>
      <w:r w:rsidRPr="00C3115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z w:val="24"/>
          <w:szCs w:val="24"/>
        </w:rPr>
        <w:t>corpo</w:t>
      </w:r>
      <w:r w:rsidRPr="00C311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pacing w:val="-2"/>
          <w:sz w:val="24"/>
          <w:szCs w:val="24"/>
        </w:rPr>
        <w:t>stradale;</w:t>
      </w:r>
    </w:p>
    <w:p w:rsidR="003C5BE6" w:rsidRPr="00C3115D" w:rsidRDefault="003C5BE6" w:rsidP="00C3115D">
      <w:pPr>
        <w:pStyle w:val="Paragrafoelenco"/>
        <w:widowControl w:val="0"/>
        <w:numPr>
          <w:ilvl w:val="2"/>
          <w:numId w:val="14"/>
        </w:numPr>
        <w:tabs>
          <w:tab w:val="left" w:pos="424"/>
        </w:tabs>
        <w:autoSpaceDE w:val="0"/>
        <w:autoSpaceDN w:val="0"/>
        <w:spacing w:before="42" w:after="0" w:line="240" w:lineRule="auto"/>
        <w:ind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115D">
        <w:rPr>
          <w:rFonts w:ascii="Times New Roman" w:hAnsi="Times New Roman" w:cs="Times New Roman"/>
          <w:sz w:val="24"/>
          <w:szCs w:val="24"/>
        </w:rPr>
        <w:t>Ripristino</w:t>
      </w:r>
      <w:r w:rsidRPr="00C311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z w:val="24"/>
          <w:szCs w:val="24"/>
        </w:rPr>
        <w:t>della</w:t>
      </w:r>
      <w:r w:rsidRPr="00C3115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z w:val="24"/>
          <w:szCs w:val="24"/>
        </w:rPr>
        <w:t>pavimentazione</w:t>
      </w:r>
      <w:r w:rsidRPr="00C311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z w:val="24"/>
          <w:szCs w:val="24"/>
        </w:rPr>
        <w:t>stradale</w:t>
      </w:r>
      <w:r w:rsidRPr="00C311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pacing w:val="-2"/>
          <w:sz w:val="24"/>
          <w:szCs w:val="24"/>
        </w:rPr>
        <w:t>ammalorata;</w:t>
      </w:r>
    </w:p>
    <w:p w:rsidR="003C5BE6" w:rsidRPr="00C3115D" w:rsidRDefault="003C5BE6" w:rsidP="00C3115D">
      <w:pPr>
        <w:pStyle w:val="Paragrafoelenco"/>
        <w:widowControl w:val="0"/>
        <w:numPr>
          <w:ilvl w:val="2"/>
          <w:numId w:val="14"/>
        </w:numPr>
        <w:tabs>
          <w:tab w:val="left" w:pos="424"/>
        </w:tabs>
        <w:autoSpaceDE w:val="0"/>
        <w:autoSpaceDN w:val="0"/>
        <w:spacing w:before="41" w:after="0" w:line="240" w:lineRule="auto"/>
        <w:ind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115D">
        <w:rPr>
          <w:rFonts w:ascii="Times New Roman" w:hAnsi="Times New Roman" w:cs="Times New Roman"/>
          <w:sz w:val="24"/>
          <w:szCs w:val="24"/>
        </w:rPr>
        <w:t>Ripristino/Sostituzione</w:t>
      </w:r>
      <w:r w:rsidRPr="00C3115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z w:val="24"/>
          <w:szCs w:val="24"/>
        </w:rPr>
        <w:t>della</w:t>
      </w:r>
      <w:r w:rsidRPr="00C311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z w:val="24"/>
          <w:szCs w:val="24"/>
        </w:rPr>
        <w:t>segnaletica</w:t>
      </w:r>
      <w:r w:rsidRPr="00C3115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z w:val="24"/>
          <w:szCs w:val="24"/>
        </w:rPr>
        <w:t>orizzontale</w:t>
      </w:r>
      <w:r w:rsidRPr="00C3115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z w:val="24"/>
          <w:szCs w:val="24"/>
        </w:rPr>
        <w:t>e</w:t>
      </w:r>
      <w:r w:rsidRPr="00C3115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pacing w:val="-2"/>
          <w:sz w:val="24"/>
          <w:szCs w:val="24"/>
        </w:rPr>
        <w:t>verticale;</w:t>
      </w:r>
    </w:p>
    <w:p w:rsidR="003C5BE6" w:rsidRPr="00C3115D" w:rsidRDefault="003C5BE6" w:rsidP="00C3115D">
      <w:pPr>
        <w:pStyle w:val="Paragrafoelenco"/>
        <w:widowControl w:val="0"/>
        <w:numPr>
          <w:ilvl w:val="2"/>
          <w:numId w:val="14"/>
        </w:numPr>
        <w:tabs>
          <w:tab w:val="left" w:pos="424"/>
        </w:tabs>
        <w:autoSpaceDE w:val="0"/>
        <w:autoSpaceDN w:val="0"/>
        <w:spacing w:before="38" w:after="0" w:line="240" w:lineRule="auto"/>
        <w:ind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115D">
        <w:rPr>
          <w:rFonts w:ascii="Times New Roman" w:hAnsi="Times New Roman" w:cs="Times New Roman"/>
          <w:sz w:val="24"/>
          <w:szCs w:val="24"/>
        </w:rPr>
        <w:t>Ripristino/Sostituzione</w:t>
      </w:r>
      <w:r w:rsidRPr="00C3115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z w:val="24"/>
          <w:szCs w:val="24"/>
        </w:rPr>
        <w:t>delle</w:t>
      </w:r>
      <w:r w:rsidRPr="00C3115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z w:val="24"/>
          <w:szCs w:val="24"/>
        </w:rPr>
        <w:t>barriere</w:t>
      </w:r>
      <w:r w:rsidRPr="00C3115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pacing w:val="-2"/>
          <w:sz w:val="24"/>
          <w:szCs w:val="24"/>
        </w:rPr>
        <w:t>stradali;</w:t>
      </w:r>
    </w:p>
    <w:p w:rsidR="003C5BE6" w:rsidRPr="00C3115D" w:rsidRDefault="003C5BE6" w:rsidP="00C3115D">
      <w:pPr>
        <w:pStyle w:val="Paragrafoelenco"/>
        <w:widowControl w:val="0"/>
        <w:numPr>
          <w:ilvl w:val="2"/>
          <w:numId w:val="14"/>
        </w:numPr>
        <w:tabs>
          <w:tab w:val="left" w:pos="424"/>
        </w:tabs>
        <w:autoSpaceDE w:val="0"/>
        <w:autoSpaceDN w:val="0"/>
        <w:spacing w:before="41" w:after="0"/>
        <w:ind w:right="28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115D">
        <w:rPr>
          <w:rFonts w:ascii="Times New Roman" w:hAnsi="Times New Roman" w:cs="Times New Roman"/>
          <w:sz w:val="24"/>
          <w:szCs w:val="24"/>
        </w:rPr>
        <w:t>Ripristino/Adeguamento</w:t>
      </w:r>
      <w:r w:rsidRPr="00C3115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z w:val="24"/>
          <w:szCs w:val="24"/>
        </w:rPr>
        <w:t>delle</w:t>
      </w:r>
      <w:r w:rsidRPr="00C3115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z w:val="24"/>
          <w:szCs w:val="24"/>
        </w:rPr>
        <w:t>opere</w:t>
      </w:r>
      <w:r w:rsidRPr="00C3115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z w:val="24"/>
          <w:szCs w:val="24"/>
        </w:rPr>
        <w:t>per</w:t>
      </w:r>
      <w:r w:rsidRPr="00C3115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z w:val="24"/>
          <w:szCs w:val="24"/>
        </w:rPr>
        <w:t>la</w:t>
      </w:r>
      <w:r w:rsidRPr="00C3115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z w:val="24"/>
          <w:szCs w:val="24"/>
        </w:rPr>
        <w:t>raccolta</w:t>
      </w:r>
      <w:r w:rsidRPr="00C3115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z w:val="24"/>
          <w:szCs w:val="24"/>
        </w:rPr>
        <w:t>delle</w:t>
      </w:r>
      <w:r w:rsidRPr="00C3115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z w:val="24"/>
          <w:szCs w:val="24"/>
        </w:rPr>
        <w:t>acque</w:t>
      </w:r>
      <w:r w:rsidRPr="00C3115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z w:val="24"/>
          <w:szCs w:val="24"/>
        </w:rPr>
        <w:t>adiacenti</w:t>
      </w:r>
      <w:r w:rsidRPr="00C3115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z w:val="24"/>
          <w:szCs w:val="24"/>
        </w:rPr>
        <w:t>alla</w:t>
      </w:r>
      <w:r w:rsidRPr="00C3115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z w:val="24"/>
          <w:szCs w:val="24"/>
        </w:rPr>
        <w:t>strada</w:t>
      </w:r>
      <w:r w:rsidRPr="00C3115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z w:val="24"/>
          <w:szCs w:val="24"/>
        </w:rPr>
        <w:t>tra</w:t>
      </w:r>
      <w:r w:rsidRPr="00C3115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z w:val="24"/>
          <w:szCs w:val="24"/>
        </w:rPr>
        <w:t>cui</w:t>
      </w:r>
      <w:r w:rsidRPr="00C3115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z w:val="24"/>
          <w:szCs w:val="24"/>
        </w:rPr>
        <w:t>tombini, zanelle, cunette in cemento e in terra etc.;</w:t>
      </w:r>
    </w:p>
    <w:p w:rsidR="003C5BE6" w:rsidRPr="00C3115D" w:rsidRDefault="003C5BE6" w:rsidP="00C3115D">
      <w:pPr>
        <w:pStyle w:val="Paragrafoelenco"/>
        <w:widowControl w:val="0"/>
        <w:numPr>
          <w:ilvl w:val="2"/>
          <w:numId w:val="14"/>
        </w:numPr>
        <w:tabs>
          <w:tab w:val="left" w:pos="424"/>
        </w:tabs>
        <w:autoSpaceDE w:val="0"/>
        <w:autoSpaceDN w:val="0"/>
        <w:spacing w:after="0" w:line="268" w:lineRule="exact"/>
        <w:ind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115D">
        <w:rPr>
          <w:rFonts w:ascii="Times New Roman" w:hAnsi="Times New Roman" w:cs="Times New Roman"/>
          <w:sz w:val="24"/>
          <w:szCs w:val="24"/>
        </w:rPr>
        <w:t>Ripristino/Adeguamento</w:t>
      </w:r>
      <w:r w:rsidRPr="00C311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z w:val="24"/>
          <w:szCs w:val="24"/>
        </w:rPr>
        <w:t>delle</w:t>
      </w:r>
      <w:r w:rsidRPr="00C311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z w:val="24"/>
          <w:szCs w:val="24"/>
        </w:rPr>
        <w:t>opere</w:t>
      </w:r>
      <w:r w:rsidRPr="00C311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z w:val="24"/>
          <w:szCs w:val="24"/>
        </w:rPr>
        <w:t>a</w:t>
      </w:r>
      <w:r w:rsidRPr="00C311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z w:val="24"/>
          <w:szCs w:val="24"/>
        </w:rPr>
        <w:t>servizio</w:t>
      </w:r>
      <w:r w:rsidRPr="00C311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z w:val="24"/>
          <w:szCs w:val="24"/>
        </w:rPr>
        <w:t>della</w:t>
      </w:r>
      <w:r w:rsidRPr="00C311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z w:val="24"/>
          <w:szCs w:val="24"/>
        </w:rPr>
        <w:t>strada</w:t>
      </w:r>
      <w:r w:rsidRPr="00C311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z w:val="24"/>
          <w:szCs w:val="24"/>
        </w:rPr>
        <w:t>quali</w:t>
      </w:r>
      <w:r w:rsidRPr="00C311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z w:val="24"/>
          <w:szCs w:val="24"/>
        </w:rPr>
        <w:t>opere</w:t>
      </w:r>
      <w:r w:rsidRPr="00C311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z w:val="24"/>
          <w:szCs w:val="24"/>
        </w:rPr>
        <w:t>marginali,</w:t>
      </w:r>
      <w:r w:rsidRPr="00C311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z w:val="24"/>
          <w:szCs w:val="24"/>
        </w:rPr>
        <w:t>cordoli,</w:t>
      </w:r>
      <w:r w:rsidRPr="00C311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z w:val="24"/>
          <w:szCs w:val="24"/>
        </w:rPr>
        <w:t>muretti</w:t>
      </w:r>
      <w:r w:rsidRPr="00C311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115D">
        <w:rPr>
          <w:rFonts w:ascii="Times New Roman" w:hAnsi="Times New Roman" w:cs="Times New Roman"/>
          <w:spacing w:val="-4"/>
          <w:sz w:val="24"/>
          <w:szCs w:val="24"/>
        </w:rPr>
        <w:t>etc.</w:t>
      </w:r>
    </w:p>
    <w:p w:rsidR="00386BBA" w:rsidRDefault="00386BBA" w:rsidP="00386BBA">
      <w:pPr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bookmark12"/>
      <w:bookmarkEnd w:id="2"/>
    </w:p>
    <w:p w:rsidR="00F73AD1" w:rsidRDefault="00F73AD1" w:rsidP="00386BBA">
      <w:pPr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BE6" w:rsidRPr="003C5BE6" w:rsidRDefault="003C5BE6" w:rsidP="00386BBA">
      <w:pPr>
        <w:pStyle w:val="Corpotesto"/>
        <w:ind w:left="248"/>
        <w:rPr>
          <w:szCs w:val="24"/>
        </w:rPr>
      </w:pPr>
    </w:p>
    <w:p w:rsidR="00D35AC0" w:rsidRPr="00F44DEF" w:rsidRDefault="00F44DEF" w:rsidP="00F44DE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DE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F44DEF" w:rsidRDefault="00F44DEF" w:rsidP="00E17376">
      <w:pPr>
        <w:pStyle w:val="Paragrafoelenco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376" w:rsidRDefault="00015E6A" w:rsidP="00E17376">
      <w:pPr>
        <w:pStyle w:val="Paragrafoelenc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E69">
        <w:rPr>
          <w:rFonts w:ascii="Times New Roman" w:hAnsi="Times New Roman" w:cs="Times New Roman"/>
          <w:b/>
          <w:color w:val="FF0000"/>
          <w:sz w:val="24"/>
          <w:szCs w:val="24"/>
        </w:rPr>
        <w:t>PROVINCIA DELL’AQUILA</w:t>
      </w:r>
      <w:r w:rsidRPr="007A6E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24F4" w:rsidRPr="00A2104D">
        <w:rPr>
          <w:rFonts w:ascii="Times New Roman" w:hAnsi="Times New Roman" w:cs="Times New Roman"/>
          <w:b/>
          <w:sz w:val="24"/>
          <w:szCs w:val="24"/>
        </w:rPr>
        <w:t>€ 16.437.228,00</w:t>
      </w:r>
      <w:r w:rsidR="00AC2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AC0" w:rsidRPr="00D35AC0" w:rsidRDefault="00D35AC0" w:rsidP="00D35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35AC0">
        <w:rPr>
          <w:rFonts w:ascii="Times New Roman" w:hAnsi="Times New Roman" w:cs="Times New Roman"/>
          <w:b/>
        </w:rPr>
        <w:t xml:space="preserve">Obiettivi </w:t>
      </w:r>
    </w:p>
    <w:p w:rsidR="00436DC4" w:rsidRPr="00D35AC0" w:rsidRDefault="00436DC4" w:rsidP="00D35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5AC0">
        <w:rPr>
          <w:rFonts w:ascii="Times New Roman" w:hAnsi="Times New Roman" w:cs="Times New Roman"/>
        </w:rPr>
        <w:t>Gli obiettivi che si vogliono perseguire tramite gli interventi proposti nel presente documento, mirano ad innalzare le</w:t>
      </w:r>
      <w:r w:rsidR="00D35AC0" w:rsidRPr="00D35AC0">
        <w:rPr>
          <w:rFonts w:ascii="Times New Roman" w:hAnsi="Times New Roman" w:cs="Times New Roman"/>
        </w:rPr>
        <w:t xml:space="preserve"> </w:t>
      </w:r>
      <w:r w:rsidRPr="00D35AC0">
        <w:rPr>
          <w:rFonts w:ascii="Times New Roman" w:hAnsi="Times New Roman" w:cs="Times New Roman"/>
        </w:rPr>
        <w:t>caratteristiche di sicurezza delle strade mediante interventi di ammodernamento, adeguamento e di messa in sicurezza anche passiva per incrementare il livello di sicurezza degli utenti, il grado di vivibilità e la fruizione turistica dei territori delle aree interne della Provincia.</w:t>
      </w:r>
    </w:p>
    <w:p w:rsidR="003A59D1" w:rsidRPr="00D35AC0" w:rsidRDefault="00436DC4" w:rsidP="00D35AC0">
      <w:pPr>
        <w:pStyle w:val="Default"/>
        <w:jc w:val="both"/>
        <w:rPr>
          <w:sz w:val="22"/>
          <w:szCs w:val="22"/>
        </w:rPr>
      </w:pPr>
      <w:r w:rsidRPr="00D35AC0">
        <w:rPr>
          <w:sz w:val="22"/>
          <w:szCs w:val="22"/>
        </w:rPr>
        <w:t>I</w:t>
      </w:r>
      <w:r w:rsidR="003A59D1" w:rsidRPr="00D35AC0">
        <w:rPr>
          <w:sz w:val="22"/>
          <w:szCs w:val="22"/>
        </w:rPr>
        <w:t>l</w:t>
      </w:r>
      <w:r w:rsidR="003A59D1" w:rsidRPr="00015E6A">
        <w:rPr>
          <w:sz w:val="22"/>
          <w:szCs w:val="22"/>
        </w:rPr>
        <w:t xml:space="preserve"> </w:t>
      </w:r>
      <w:r w:rsidR="003A59D1" w:rsidRPr="003A59D1">
        <w:rPr>
          <w:i/>
          <w:iCs/>
          <w:sz w:val="22"/>
          <w:szCs w:val="22"/>
        </w:rPr>
        <w:t xml:space="preserve">Documento di Indirizzo alla Progettazione </w:t>
      </w:r>
      <w:r w:rsidR="003A59D1" w:rsidRPr="00D35AC0">
        <w:rPr>
          <w:i/>
          <w:iCs/>
          <w:sz w:val="22"/>
          <w:szCs w:val="22"/>
        </w:rPr>
        <w:t>di cui alla</w:t>
      </w:r>
      <w:r w:rsidRPr="00D35AC0">
        <w:rPr>
          <w:i/>
          <w:iCs/>
          <w:sz w:val="22"/>
          <w:szCs w:val="22"/>
        </w:rPr>
        <w:t xml:space="preserve"> Determinazione Dirige</w:t>
      </w:r>
      <w:r w:rsidR="003A59D1" w:rsidRPr="003A59D1">
        <w:rPr>
          <w:i/>
          <w:iCs/>
          <w:sz w:val="22"/>
          <w:szCs w:val="22"/>
        </w:rPr>
        <w:t>nziale di approvazione n. 74 del 10/03/2025</w:t>
      </w:r>
      <w:r w:rsidR="003A59D1" w:rsidRPr="00015E6A">
        <w:rPr>
          <w:sz w:val="22"/>
          <w:szCs w:val="22"/>
        </w:rPr>
        <w:t xml:space="preserve"> </w:t>
      </w:r>
      <w:r w:rsidR="003A59D1" w:rsidRPr="00D35AC0">
        <w:rPr>
          <w:sz w:val="22"/>
          <w:szCs w:val="22"/>
        </w:rPr>
        <w:t>prevede interventi molteplici strade dislocate in punti diversi del territorio</w:t>
      </w:r>
      <w:r w:rsidRPr="00D35AC0">
        <w:rPr>
          <w:sz w:val="22"/>
          <w:szCs w:val="22"/>
        </w:rPr>
        <w:t xml:space="preserve"> singolarmente caratterizzate da </w:t>
      </w:r>
      <w:r w:rsidR="003A59D1" w:rsidRPr="00D35AC0">
        <w:rPr>
          <w:sz w:val="22"/>
          <w:szCs w:val="22"/>
        </w:rPr>
        <w:t>peculiari criticità che richiedono specifici interventi.</w:t>
      </w:r>
    </w:p>
    <w:p w:rsidR="003A59D1" w:rsidRPr="00D35AC0" w:rsidRDefault="003A59D1" w:rsidP="00D35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5AC0">
        <w:rPr>
          <w:rFonts w:ascii="Times New Roman" w:hAnsi="Times New Roman" w:cs="Times New Roman"/>
        </w:rPr>
        <w:t>Tra gli interventi proposti rientrano quelli di mitigazione del dissesto idrogeologico, di mi</w:t>
      </w:r>
      <w:r w:rsidR="00436DC4" w:rsidRPr="00D35AC0">
        <w:rPr>
          <w:rFonts w:ascii="Times New Roman" w:hAnsi="Times New Roman" w:cs="Times New Roman"/>
        </w:rPr>
        <w:t xml:space="preserve">tigazione del rischio valanghe, </w:t>
      </w:r>
      <w:r w:rsidRPr="00D35AC0">
        <w:rPr>
          <w:rFonts w:ascii="Times New Roman" w:hAnsi="Times New Roman" w:cs="Times New Roman"/>
        </w:rPr>
        <w:t>di mitigazione caduta massi, interventi di adeguamento delle barriere di sicurezza stradali nonché il consolidamento</w:t>
      </w:r>
      <w:r w:rsidR="00436DC4" w:rsidRPr="00D35AC0">
        <w:rPr>
          <w:rFonts w:ascii="Times New Roman" w:hAnsi="Times New Roman" w:cs="Times New Roman"/>
        </w:rPr>
        <w:t xml:space="preserve"> </w:t>
      </w:r>
      <w:r w:rsidRPr="00D35AC0">
        <w:rPr>
          <w:rFonts w:ascii="Times New Roman" w:hAnsi="Times New Roman" w:cs="Times New Roman"/>
        </w:rPr>
        <w:t>della rete stradale e delle relative scarpate.</w:t>
      </w:r>
    </w:p>
    <w:p w:rsidR="00436DC4" w:rsidRPr="00D35AC0" w:rsidRDefault="00436DC4" w:rsidP="003A5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A59D1" w:rsidRDefault="003A59D1" w:rsidP="003A5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35AC0">
        <w:rPr>
          <w:rFonts w:ascii="Times New Roman" w:hAnsi="Times New Roman" w:cs="Times New Roman"/>
          <w:b/>
          <w:bCs/>
        </w:rPr>
        <w:t>Opere da realizzare</w:t>
      </w:r>
    </w:p>
    <w:p w:rsidR="00D35AC0" w:rsidRPr="00D35AC0" w:rsidRDefault="00D35AC0" w:rsidP="003A5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36DC4" w:rsidRPr="00D35AC0" w:rsidRDefault="003A59D1" w:rsidP="00D35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35AC0">
        <w:rPr>
          <w:rFonts w:ascii="Segoe UI Symbol" w:hAnsi="Segoe UI Symbol" w:cs="Segoe UI Symbol"/>
        </w:rPr>
        <w:t>➢</w:t>
      </w:r>
      <w:r w:rsidRPr="00D35AC0">
        <w:rPr>
          <w:rFonts w:ascii="Times New Roman" w:hAnsi="Times New Roman" w:cs="Times New Roman"/>
        </w:rPr>
        <w:t xml:space="preserve"> </w:t>
      </w:r>
      <w:r w:rsidR="00D35AC0">
        <w:rPr>
          <w:rFonts w:ascii="Times New Roman" w:hAnsi="Times New Roman" w:cs="Times New Roman"/>
          <w:b/>
          <w:bCs/>
        </w:rPr>
        <w:t>AREA FUNZIONALE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939"/>
      </w:tblGrid>
      <w:tr w:rsidR="00D35AC0" w:rsidRPr="00D35AC0" w:rsidTr="00D35AC0">
        <w:tc>
          <w:tcPr>
            <w:tcW w:w="2830" w:type="dxa"/>
          </w:tcPr>
          <w:p w:rsidR="00D35AC0" w:rsidRPr="00F73AD1" w:rsidRDefault="00D35AC0" w:rsidP="00BF5A09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A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SP86 </w:t>
            </w:r>
            <w:r w:rsidRPr="00F73AD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“del Vasto”</w:t>
            </w:r>
          </w:p>
        </w:tc>
        <w:tc>
          <w:tcPr>
            <w:tcW w:w="6939" w:type="dxa"/>
          </w:tcPr>
          <w:p w:rsidR="00D35AC0" w:rsidRPr="00F73AD1" w:rsidRDefault="00D35AC0" w:rsidP="00BF5A0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73AD1">
              <w:rPr>
                <w:rFonts w:ascii="Times New Roman" w:hAnsi="Times New Roman" w:cs="Times New Roman"/>
                <w:bCs/>
                <w:sz w:val="20"/>
                <w:szCs w:val="20"/>
              </w:rPr>
              <w:t>Interventi di mitigazione del dissesto idrogeologico tra il km 5+750 e il km 5+950</w:t>
            </w:r>
          </w:p>
        </w:tc>
      </w:tr>
      <w:tr w:rsidR="00D35AC0" w:rsidRPr="00D35AC0" w:rsidTr="00D35AC0">
        <w:tc>
          <w:tcPr>
            <w:tcW w:w="2830" w:type="dxa"/>
          </w:tcPr>
          <w:p w:rsidR="00D35AC0" w:rsidRPr="00F73AD1" w:rsidRDefault="00D35AC0" w:rsidP="00BF5A09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AD1">
              <w:rPr>
                <w:rFonts w:ascii="Times New Roman" w:hAnsi="Times New Roman" w:cs="Times New Roman"/>
                <w:sz w:val="20"/>
                <w:szCs w:val="20"/>
              </w:rPr>
              <w:t>SR17BIS “della funivia del Gran Sasso e di Campo Imperatore” dir B</w:t>
            </w:r>
          </w:p>
        </w:tc>
        <w:tc>
          <w:tcPr>
            <w:tcW w:w="6939" w:type="dxa"/>
          </w:tcPr>
          <w:p w:rsidR="00D35AC0" w:rsidRPr="00F73AD1" w:rsidRDefault="00D35AC0" w:rsidP="00D35AC0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AD1">
              <w:rPr>
                <w:rFonts w:ascii="Times New Roman" w:hAnsi="Times New Roman" w:cs="Times New Roman"/>
                <w:sz w:val="20"/>
                <w:szCs w:val="20"/>
              </w:rPr>
              <w:t>Interventi di mitigazione del rischio valanghe tra il km 1+400 e 1+540”;</w:t>
            </w:r>
          </w:p>
        </w:tc>
      </w:tr>
    </w:tbl>
    <w:p w:rsidR="00D35AC0" w:rsidRPr="00D35AC0" w:rsidRDefault="00D35AC0" w:rsidP="00D35AC0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Segoe UI Symbol"/>
          <w:sz w:val="10"/>
          <w:szCs w:val="10"/>
        </w:rPr>
      </w:pPr>
    </w:p>
    <w:p w:rsidR="00436DC4" w:rsidRPr="00D35AC0" w:rsidRDefault="00436DC4" w:rsidP="00D35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35AC0">
        <w:rPr>
          <w:rFonts w:ascii="Segoe UI Symbol" w:hAnsi="Segoe UI Symbol" w:cs="Segoe UI Symbol"/>
        </w:rPr>
        <w:t>➢</w:t>
      </w:r>
      <w:r w:rsidRPr="00D35AC0">
        <w:rPr>
          <w:rFonts w:ascii="Times New Roman" w:hAnsi="Times New Roman" w:cs="Times New Roman"/>
        </w:rPr>
        <w:t xml:space="preserve"> </w:t>
      </w:r>
      <w:r w:rsidR="00D35AC0" w:rsidRPr="00D35AC0">
        <w:rPr>
          <w:rFonts w:ascii="Times New Roman" w:hAnsi="Times New Roman" w:cs="Times New Roman"/>
          <w:b/>
          <w:bCs/>
        </w:rPr>
        <w:t>AREA FUNZIONALE 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939"/>
      </w:tblGrid>
      <w:tr w:rsidR="00303784" w:rsidRPr="00D35AC0" w:rsidTr="00D35AC0">
        <w:tc>
          <w:tcPr>
            <w:tcW w:w="2830" w:type="dxa"/>
          </w:tcPr>
          <w:p w:rsidR="00303784" w:rsidRPr="00F73AD1" w:rsidRDefault="00303784" w:rsidP="00D35AC0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AD1">
              <w:rPr>
                <w:rFonts w:ascii="Times New Roman" w:hAnsi="Times New Roman" w:cs="Times New Roman"/>
                <w:bCs/>
                <w:sz w:val="20"/>
                <w:szCs w:val="20"/>
              </w:rPr>
              <w:t>SP12 “Frentana”</w:t>
            </w:r>
          </w:p>
        </w:tc>
        <w:tc>
          <w:tcPr>
            <w:tcW w:w="6939" w:type="dxa"/>
          </w:tcPr>
          <w:p w:rsidR="00303784" w:rsidRPr="00F73AD1" w:rsidRDefault="00303784" w:rsidP="0030378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73AD1">
              <w:rPr>
                <w:rFonts w:ascii="Times New Roman" w:hAnsi="Times New Roman" w:cs="Times New Roman"/>
                <w:sz w:val="20"/>
                <w:szCs w:val="20"/>
              </w:rPr>
              <w:t>Interventi per la mitigazione del rischio caduta massi in tratti alterni</w:t>
            </w:r>
          </w:p>
        </w:tc>
      </w:tr>
      <w:tr w:rsidR="00303784" w:rsidRPr="00D35AC0" w:rsidTr="00D35AC0">
        <w:tc>
          <w:tcPr>
            <w:tcW w:w="2830" w:type="dxa"/>
          </w:tcPr>
          <w:p w:rsidR="00303784" w:rsidRPr="00F73AD1" w:rsidRDefault="00303784" w:rsidP="00D35AC0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AD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SR479 “Sannite”</w:t>
            </w:r>
          </w:p>
        </w:tc>
        <w:tc>
          <w:tcPr>
            <w:tcW w:w="6939" w:type="dxa"/>
          </w:tcPr>
          <w:p w:rsidR="00303784" w:rsidRPr="00F73AD1" w:rsidRDefault="00303784" w:rsidP="0030378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73AD1">
              <w:rPr>
                <w:rFonts w:ascii="Times New Roman" w:hAnsi="Times New Roman" w:cs="Times New Roman"/>
                <w:sz w:val="20"/>
                <w:szCs w:val="20"/>
              </w:rPr>
              <w:t>Interventi per la mitigazione del rischio caduta massi (tratto Anversa degli Abruzzi – Villalago);</w:t>
            </w:r>
          </w:p>
        </w:tc>
      </w:tr>
    </w:tbl>
    <w:p w:rsidR="00D35AC0" w:rsidRPr="00D35AC0" w:rsidRDefault="00D35AC0" w:rsidP="00D35AC0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Segoe UI Symbol"/>
          <w:sz w:val="10"/>
          <w:szCs w:val="10"/>
        </w:rPr>
      </w:pPr>
    </w:p>
    <w:p w:rsidR="00436DC4" w:rsidRPr="00D35AC0" w:rsidRDefault="00436DC4" w:rsidP="00D35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35AC0">
        <w:rPr>
          <w:rFonts w:ascii="Segoe UI Symbol" w:hAnsi="Segoe UI Symbol" w:cs="Segoe UI Symbol"/>
        </w:rPr>
        <w:t>➢</w:t>
      </w:r>
      <w:r w:rsidRPr="00D35AC0">
        <w:rPr>
          <w:rFonts w:ascii="Times New Roman" w:hAnsi="Times New Roman" w:cs="Times New Roman"/>
        </w:rPr>
        <w:t xml:space="preserve"> </w:t>
      </w:r>
      <w:r w:rsidR="00D35AC0" w:rsidRPr="00D35AC0">
        <w:rPr>
          <w:rFonts w:ascii="Times New Roman" w:hAnsi="Times New Roman" w:cs="Times New Roman"/>
          <w:b/>
          <w:bCs/>
        </w:rPr>
        <w:t>AREA FUNZIONALE 3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939"/>
      </w:tblGrid>
      <w:tr w:rsidR="00303784" w:rsidRPr="00D35AC0" w:rsidTr="00D35AC0">
        <w:tc>
          <w:tcPr>
            <w:tcW w:w="2835" w:type="dxa"/>
          </w:tcPr>
          <w:p w:rsidR="00303784" w:rsidRPr="00F73AD1" w:rsidRDefault="00303784" w:rsidP="00436DC4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3A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SP8 </w:t>
            </w:r>
            <w:r w:rsidRPr="00F73AD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“</w:t>
            </w:r>
            <w:proofErr w:type="spellStart"/>
            <w:r w:rsidRPr="00F73AD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Peltuinate</w:t>
            </w:r>
            <w:proofErr w:type="spellEnd"/>
            <w:r w:rsidRPr="00F73AD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II Tronco”</w:t>
            </w:r>
          </w:p>
        </w:tc>
        <w:tc>
          <w:tcPr>
            <w:tcW w:w="6939" w:type="dxa"/>
          </w:tcPr>
          <w:p w:rsidR="00303784" w:rsidRPr="00F73AD1" w:rsidRDefault="00D35AC0" w:rsidP="00436DC4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AD1">
              <w:rPr>
                <w:rFonts w:ascii="Times New Roman" w:hAnsi="Times New Roman" w:cs="Times New Roman"/>
                <w:bCs/>
                <w:sz w:val="20"/>
                <w:szCs w:val="20"/>
              </w:rPr>
              <w:t>Interventi di adeguamento delle barriere di sicurezza stradali in tratti alterni</w:t>
            </w:r>
          </w:p>
        </w:tc>
      </w:tr>
      <w:tr w:rsidR="00303784" w:rsidRPr="00D35AC0" w:rsidTr="00D35AC0">
        <w:tc>
          <w:tcPr>
            <w:tcW w:w="2835" w:type="dxa"/>
          </w:tcPr>
          <w:p w:rsidR="00303784" w:rsidRPr="00F73AD1" w:rsidRDefault="00D35AC0" w:rsidP="00436DC4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3AD1">
              <w:rPr>
                <w:rFonts w:ascii="Times New Roman" w:hAnsi="Times New Roman" w:cs="Times New Roman"/>
                <w:sz w:val="20"/>
                <w:szCs w:val="20"/>
              </w:rPr>
              <w:t>SP80 “Vado di Sole”</w:t>
            </w:r>
          </w:p>
        </w:tc>
        <w:tc>
          <w:tcPr>
            <w:tcW w:w="6939" w:type="dxa"/>
          </w:tcPr>
          <w:p w:rsidR="00303784" w:rsidRPr="00F73AD1" w:rsidRDefault="00D35AC0" w:rsidP="00436DC4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AD1">
              <w:rPr>
                <w:rFonts w:ascii="Times New Roman" w:hAnsi="Times New Roman" w:cs="Times New Roman"/>
                <w:sz w:val="20"/>
                <w:szCs w:val="20"/>
              </w:rPr>
              <w:t>Interventi di adeguamento delle barriere di sicurezza stradali e di protezione dalla caduta</w:t>
            </w:r>
            <w:r w:rsidRPr="00F73A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massi</w:t>
            </w:r>
          </w:p>
        </w:tc>
      </w:tr>
      <w:tr w:rsidR="00303784" w:rsidRPr="00D35AC0" w:rsidTr="00D35AC0">
        <w:tc>
          <w:tcPr>
            <w:tcW w:w="2835" w:type="dxa"/>
          </w:tcPr>
          <w:p w:rsidR="00303784" w:rsidRPr="00F73AD1" w:rsidRDefault="00D35AC0" w:rsidP="00436DC4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3A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SP72 </w:t>
            </w:r>
            <w:r w:rsidRPr="00F73AD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“di Capestrano”</w:t>
            </w:r>
          </w:p>
        </w:tc>
        <w:tc>
          <w:tcPr>
            <w:tcW w:w="6939" w:type="dxa"/>
          </w:tcPr>
          <w:p w:rsidR="00303784" w:rsidRPr="00F73AD1" w:rsidRDefault="00D35AC0" w:rsidP="00436DC4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AD1">
              <w:rPr>
                <w:rFonts w:ascii="Times New Roman" w:hAnsi="Times New Roman" w:cs="Times New Roman"/>
                <w:bCs/>
                <w:sz w:val="20"/>
                <w:szCs w:val="20"/>
              </w:rPr>
              <w:t>Interventi di adeguamento delle barriere di sicurezza stradali in tratti alterni</w:t>
            </w:r>
          </w:p>
        </w:tc>
      </w:tr>
      <w:tr w:rsidR="00303784" w:rsidRPr="00D35AC0" w:rsidTr="00D35AC0">
        <w:tc>
          <w:tcPr>
            <w:tcW w:w="2835" w:type="dxa"/>
          </w:tcPr>
          <w:p w:rsidR="00303784" w:rsidRPr="00F73AD1" w:rsidRDefault="00D35AC0" w:rsidP="00436DC4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3A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SP94 </w:t>
            </w:r>
            <w:r w:rsidRPr="00F73AD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“del Tirino”</w:t>
            </w:r>
          </w:p>
        </w:tc>
        <w:tc>
          <w:tcPr>
            <w:tcW w:w="6939" w:type="dxa"/>
          </w:tcPr>
          <w:p w:rsidR="00303784" w:rsidRPr="00F73AD1" w:rsidRDefault="00D35AC0" w:rsidP="00436DC4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AD1">
              <w:rPr>
                <w:rFonts w:ascii="Times New Roman" w:hAnsi="Times New Roman" w:cs="Times New Roman"/>
                <w:bCs/>
                <w:sz w:val="20"/>
                <w:szCs w:val="20"/>
              </w:rPr>
              <w:t>- Interventi di adeguamento delle barriere di sicurezza stradali e di protezione dalla caduta massi in tratti alterni</w:t>
            </w:r>
          </w:p>
        </w:tc>
      </w:tr>
      <w:tr w:rsidR="00303784" w:rsidRPr="00D35AC0" w:rsidTr="00D35AC0">
        <w:tc>
          <w:tcPr>
            <w:tcW w:w="2835" w:type="dxa"/>
          </w:tcPr>
          <w:p w:rsidR="00303784" w:rsidRPr="00F73AD1" w:rsidRDefault="00D35AC0" w:rsidP="00436DC4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3A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SR602 </w:t>
            </w:r>
            <w:r w:rsidRPr="00F73AD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“di Forca di Penne”</w:t>
            </w:r>
          </w:p>
        </w:tc>
        <w:tc>
          <w:tcPr>
            <w:tcW w:w="6939" w:type="dxa"/>
          </w:tcPr>
          <w:p w:rsidR="00303784" w:rsidRPr="00F73AD1" w:rsidRDefault="00D35AC0" w:rsidP="00436DC4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AD1">
              <w:rPr>
                <w:rFonts w:ascii="Times New Roman" w:hAnsi="Times New Roman" w:cs="Times New Roman"/>
                <w:bCs/>
                <w:sz w:val="20"/>
                <w:szCs w:val="20"/>
              </w:rPr>
              <w:t>Interventi di adeguamento delle barriere di sicurezza stradali e di protezione dalla caduta massi in tratti alterni</w:t>
            </w:r>
          </w:p>
        </w:tc>
      </w:tr>
    </w:tbl>
    <w:p w:rsidR="00D35AC0" w:rsidRPr="00D35AC0" w:rsidRDefault="00D35AC0" w:rsidP="00303784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Segoe UI Symbol"/>
          <w:sz w:val="10"/>
          <w:szCs w:val="10"/>
        </w:rPr>
      </w:pPr>
    </w:p>
    <w:p w:rsidR="00436DC4" w:rsidRPr="00D35AC0" w:rsidRDefault="00436DC4" w:rsidP="0030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35AC0">
        <w:rPr>
          <w:rFonts w:ascii="Segoe UI Symbol" w:hAnsi="Segoe UI Symbol" w:cs="Segoe UI Symbol"/>
        </w:rPr>
        <w:t>➢</w:t>
      </w:r>
      <w:r w:rsidRPr="00D35AC0">
        <w:rPr>
          <w:rFonts w:ascii="Times New Roman" w:hAnsi="Times New Roman" w:cs="Times New Roman"/>
        </w:rPr>
        <w:t xml:space="preserve"> </w:t>
      </w:r>
      <w:r w:rsidR="00D35AC0" w:rsidRPr="00D35AC0">
        <w:rPr>
          <w:rFonts w:ascii="Times New Roman" w:hAnsi="Times New Roman" w:cs="Times New Roman"/>
          <w:b/>
          <w:bCs/>
        </w:rPr>
        <w:t>AREA FUNZIONALE 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939"/>
      </w:tblGrid>
      <w:tr w:rsidR="00D35AC0" w:rsidRPr="00D35AC0" w:rsidTr="00D35AC0">
        <w:tc>
          <w:tcPr>
            <w:tcW w:w="2830" w:type="dxa"/>
          </w:tcPr>
          <w:p w:rsidR="00D35AC0" w:rsidRPr="00F73AD1" w:rsidRDefault="00D35AC0" w:rsidP="0030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3A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SP89 </w:t>
            </w:r>
            <w:r w:rsidRPr="00F73AD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“Dorsale </w:t>
            </w:r>
            <w:proofErr w:type="spellStart"/>
            <w:r w:rsidRPr="00F73AD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Palentina</w:t>
            </w:r>
            <w:proofErr w:type="spellEnd"/>
            <w:r w:rsidRPr="00F73AD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”</w:t>
            </w:r>
          </w:p>
        </w:tc>
        <w:tc>
          <w:tcPr>
            <w:tcW w:w="6939" w:type="dxa"/>
          </w:tcPr>
          <w:p w:rsidR="00D35AC0" w:rsidRPr="00F73AD1" w:rsidRDefault="00D35AC0" w:rsidP="0030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AD1">
              <w:rPr>
                <w:rFonts w:ascii="Times New Roman" w:hAnsi="Times New Roman" w:cs="Times New Roman"/>
                <w:bCs/>
                <w:sz w:val="20"/>
                <w:szCs w:val="20"/>
              </w:rPr>
              <w:t>Interventi di consolidamento della sede stradale e delle scarpate tra il km 16+800 e il km 18+000</w:t>
            </w:r>
          </w:p>
        </w:tc>
      </w:tr>
    </w:tbl>
    <w:p w:rsidR="00D35AC0" w:rsidRPr="00D35AC0" w:rsidRDefault="00D35AC0" w:rsidP="0030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:rsidR="00436DC4" w:rsidRPr="00D35AC0" w:rsidRDefault="00436DC4" w:rsidP="0030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35AC0">
        <w:rPr>
          <w:rFonts w:ascii="Segoe UI Symbol" w:hAnsi="Segoe UI Symbol" w:cs="Segoe UI Symbol"/>
        </w:rPr>
        <w:t>➢</w:t>
      </w:r>
      <w:r w:rsidRPr="00D35AC0">
        <w:rPr>
          <w:rFonts w:ascii="Times New Roman" w:hAnsi="Times New Roman" w:cs="Times New Roman"/>
        </w:rPr>
        <w:t xml:space="preserve"> </w:t>
      </w:r>
      <w:r w:rsidR="00D35AC0" w:rsidRPr="00D35AC0">
        <w:rPr>
          <w:rFonts w:ascii="Times New Roman" w:hAnsi="Times New Roman" w:cs="Times New Roman"/>
          <w:b/>
          <w:bCs/>
        </w:rPr>
        <w:t>AREA FUNZIONALE 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939"/>
      </w:tblGrid>
      <w:tr w:rsidR="00D35AC0" w:rsidRPr="00D35AC0" w:rsidTr="00BF5A09">
        <w:tc>
          <w:tcPr>
            <w:tcW w:w="2830" w:type="dxa"/>
          </w:tcPr>
          <w:p w:rsidR="00D35AC0" w:rsidRPr="00F73AD1" w:rsidRDefault="00D35AC0" w:rsidP="00BF5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3A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SP17 </w:t>
            </w:r>
            <w:r w:rsidRPr="00F73AD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“del Parco Nazionale d’Abruzzo”</w:t>
            </w:r>
          </w:p>
        </w:tc>
        <w:tc>
          <w:tcPr>
            <w:tcW w:w="6939" w:type="dxa"/>
          </w:tcPr>
          <w:p w:rsidR="00D35AC0" w:rsidRPr="00F73AD1" w:rsidRDefault="00D35AC0" w:rsidP="00BF5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AD1">
              <w:rPr>
                <w:rFonts w:ascii="Times New Roman" w:hAnsi="Times New Roman" w:cs="Times New Roman"/>
                <w:bCs/>
                <w:sz w:val="20"/>
                <w:szCs w:val="20"/>
              </w:rPr>
              <w:t>Interventi per la mitigazione del rischio caduta massi tra il km 19+500 e il km 20+100;</w:t>
            </w:r>
          </w:p>
        </w:tc>
      </w:tr>
    </w:tbl>
    <w:p w:rsidR="00D35AC0" w:rsidRPr="00D35AC0" w:rsidRDefault="00D35AC0" w:rsidP="0030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303784" w:rsidRDefault="00303784" w:rsidP="0030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03784" w:rsidRDefault="00F44DEF" w:rsidP="0030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7A6E69" w:rsidRDefault="007A6E69" w:rsidP="007A6E69">
      <w:pPr>
        <w:pStyle w:val="Paragrafoelenco"/>
        <w:spacing w:after="120" w:line="240" w:lineRule="auto"/>
        <w:ind w:left="106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03784" w:rsidRDefault="00303784" w:rsidP="007A6E69">
      <w:pPr>
        <w:pStyle w:val="Paragrafoelenco"/>
        <w:spacing w:after="12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7A6E69">
        <w:rPr>
          <w:rFonts w:ascii="Times New Roman" w:hAnsi="Times New Roman" w:cs="Times New Roman"/>
          <w:b/>
          <w:color w:val="FF0000"/>
          <w:sz w:val="24"/>
          <w:szCs w:val="24"/>
        </w:rPr>
        <w:t>PROVINCIA DI PESCARA</w:t>
      </w:r>
      <w:r w:rsidRPr="007A6E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4DEF">
        <w:rPr>
          <w:rFonts w:ascii="Times New Roman" w:hAnsi="Times New Roman" w:cs="Times New Roman"/>
          <w:sz w:val="24"/>
          <w:szCs w:val="24"/>
        </w:rPr>
        <w:t xml:space="preserve">- </w:t>
      </w:r>
      <w:r w:rsidRPr="00F44DEF">
        <w:rPr>
          <w:rFonts w:ascii="Times New Roman" w:hAnsi="Times New Roman" w:cs="Times New Roman"/>
          <w:b/>
          <w:sz w:val="24"/>
          <w:szCs w:val="24"/>
        </w:rPr>
        <w:t>€ 9.946.033,00</w:t>
      </w:r>
      <w:r w:rsidRPr="00F44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CF1" w:rsidRPr="00F44DEF" w:rsidRDefault="00553CF1" w:rsidP="007A6E69">
      <w:pPr>
        <w:pStyle w:val="Paragrafoelenco"/>
        <w:spacing w:after="12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22239D" w:rsidRDefault="0022239D" w:rsidP="007A6E69">
      <w:pPr>
        <w:pStyle w:val="Paragrafoelenco"/>
        <w:spacing w:after="120" w:line="240" w:lineRule="auto"/>
        <w:ind w:left="142"/>
        <w:jc w:val="both"/>
        <w:rPr>
          <w:rFonts w:ascii="Times New Roman" w:hAnsi="Times New Roman" w:cs="Times New Roman"/>
        </w:rPr>
      </w:pPr>
      <w:r w:rsidRPr="00D35AC0">
        <w:rPr>
          <w:rFonts w:ascii="Times New Roman" w:hAnsi="Times New Roman" w:cs="Times New Roman"/>
        </w:rPr>
        <w:t>I</w:t>
      </w:r>
      <w:r w:rsidRPr="004468AE">
        <w:rPr>
          <w:rFonts w:ascii="Times New Roman" w:hAnsi="Times New Roman" w:cs="Times New Roman"/>
        </w:rPr>
        <w:t>l</w:t>
      </w:r>
      <w:r w:rsidRPr="00015E6A">
        <w:rPr>
          <w:rFonts w:ascii="Times New Roman" w:hAnsi="Times New Roman" w:cs="Times New Roman"/>
        </w:rPr>
        <w:t xml:space="preserve"> </w:t>
      </w:r>
      <w:r w:rsidRPr="003A59D1">
        <w:rPr>
          <w:rFonts w:ascii="Times New Roman" w:hAnsi="Times New Roman" w:cs="Times New Roman"/>
          <w:i/>
        </w:rPr>
        <w:t xml:space="preserve">Documento di Indirizzo alla Progettazione </w:t>
      </w:r>
      <w:r w:rsidRPr="004468AE">
        <w:rPr>
          <w:rFonts w:ascii="Times New Roman" w:hAnsi="Times New Roman" w:cs="Times New Roman"/>
          <w:i/>
        </w:rPr>
        <w:t xml:space="preserve">di cui alla Delibera del Presidente n. </w:t>
      </w:r>
      <w:r>
        <w:rPr>
          <w:rFonts w:ascii="Times New Roman" w:hAnsi="Times New Roman" w:cs="Times New Roman"/>
          <w:i/>
        </w:rPr>
        <w:t>132</w:t>
      </w:r>
      <w:r w:rsidRPr="004468AE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del 17.12.2024</w:t>
      </w:r>
      <w:r w:rsidRPr="004468AE">
        <w:rPr>
          <w:rFonts w:ascii="Times New Roman" w:hAnsi="Times New Roman" w:cs="Times New Roman"/>
        </w:rPr>
        <w:t xml:space="preserve"> di</w:t>
      </w:r>
      <w:r>
        <w:rPr>
          <w:rFonts w:ascii="TimesNewRoman" w:hAnsi="TimesNewRoman" w:cs="TimesNewRoman"/>
        </w:rPr>
        <w:t xml:space="preserve"> </w:t>
      </w:r>
      <w:r w:rsidRPr="004468AE">
        <w:rPr>
          <w:rFonts w:ascii="Times New Roman" w:hAnsi="Times New Roman" w:cs="Times New Roman"/>
        </w:rPr>
        <w:t>approvazione</w:t>
      </w:r>
      <w:r>
        <w:rPr>
          <w:rFonts w:ascii="Times New Roman" w:hAnsi="Times New Roman" w:cs="Times New Roman"/>
        </w:rPr>
        <w:t xml:space="preserve"> prevede la realizzazione delle seguenti opere:</w:t>
      </w:r>
    </w:p>
    <w:p w:rsidR="0022239D" w:rsidRDefault="0022239D" w:rsidP="0022239D">
      <w:pPr>
        <w:pStyle w:val="Paragrafoelenco"/>
        <w:spacing w:after="120" w:line="240" w:lineRule="auto"/>
        <w:ind w:left="1069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9625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5946"/>
        <w:gridCol w:w="2692"/>
      </w:tblGrid>
      <w:tr w:rsidR="0022239D" w:rsidTr="00F73AD1">
        <w:trPr>
          <w:trHeight w:val="369"/>
        </w:trPr>
        <w:tc>
          <w:tcPr>
            <w:tcW w:w="987" w:type="dxa"/>
          </w:tcPr>
          <w:p w:rsidR="0022239D" w:rsidRPr="0022239D" w:rsidRDefault="0022239D" w:rsidP="0022239D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</w:rPr>
            </w:pPr>
            <w:r w:rsidRPr="0022239D">
              <w:rPr>
                <w:rFonts w:ascii="Times New Roman" w:hAnsi="Times New Roman" w:cs="Times New Roman"/>
                <w:b/>
                <w:spacing w:val="-5"/>
              </w:rPr>
              <w:t>N.</w:t>
            </w:r>
          </w:p>
        </w:tc>
        <w:tc>
          <w:tcPr>
            <w:tcW w:w="5946" w:type="dxa"/>
          </w:tcPr>
          <w:p w:rsidR="0022239D" w:rsidRPr="0022239D" w:rsidRDefault="0022239D" w:rsidP="0022239D">
            <w:pPr>
              <w:pStyle w:val="TableParagraph"/>
              <w:ind w:left="1565"/>
              <w:rPr>
                <w:rFonts w:ascii="Times New Roman" w:hAnsi="Times New Roman" w:cs="Times New Roman"/>
                <w:b/>
              </w:rPr>
            </w:pPr>
            <w:r w:rsidRPr="0022239D">
              <w:rPr>
                <w:rFonts w:ascii="Times New Roman" w:hAnsi="Times New Roman" w:cs="Times New Roman"/>
                <w:b/>
                <w:spacing w:val="-2"/>
              </w:rPr>
              <w:t>INTERVENTO</w:t>
            </w:r>
          </w:p>
        </w:tc>
        <w:tc>
          <w:tcPr>
            <w:tcW w:w="2692" w:type="dxa"/>
          </w:tcPr>
          <w:p w:rsidR="0022239D" w:rsidRPr="00F73AD1" w:rsidRDefault="0022239D" w:rsidP="00F73AD1">
            <w:pPr>
              <w:pStyle w:val="TableParagraph"/>
              <w:spacing w:line="270" w:lineRule="atLeast"/>
              <w:ind w:left="1172" w:hanging="670"/>
              <w:rPr>
                <w:rFonts w:ascii="Times New Roman" w:hAnsi="Times New Roman" w:cs="Times New Roman"/>
                <w:b/>
                <w:spacing w:val="-17"/>
              </w:rPr>
            </w:pPr>
            <w:r w:rsidRPr="0022239D">
              <w:rPr>
                <w:rFonts w:ascii="Times New Roman" w:hAnsi="Times New Roman" w:cs="Times New Roman"/>
                <w:b/>
              </w:rPr>
              <w:t>IMPORTO</w:t>
            </w:r>
          </w:p>
        </w:tc>
      </w:tr>
      <w:tr w:rsidR="0022239D" w:rsidTr="0022239D">
        <w:trPr>
          <w:trHeight w:val="830"/>
        </w:trPr>
        <w:tc>
          <w:tcPr>
            <w:tcW w:w="987" w:type="dxa"/>
          </w:tcPr>
          <w:p w:rsidR="0022239D" w:rsidRPr="0022239D" w:rsidRDefault="0022239D" w:rsidP="0022239D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</w:rPr>
            </w:pPr>
          </w:p>
          <w:p w:rsidR="0022239D" w:rsidRPr="0022239D" w:rsidRDefault="0022239D" w:rsidP="0022239D">
            <w:pPr>
              <w:pStyle w:val="TableParagraph"/>
              <w:spacing w:before="1"/>
              <w:ind w:left="110"/>
              <w:jc w:val="center"/>
              <w:rPr>
                <w:rFonts w:ascii="Times New Roman" w:hAnsi="Times New Roman" w:cs="Times New Roman"/>
              </w:rPr>
            </w:pPr>
            <w:r w:rsidRPr="0022239D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5946" w:type="dxa"/>
          </w:tcPr>
          <w:p w:rsidR="0022239D" w:rsidRPr="0022239D" w:rsidRDefault="0022239D" w:rsidP="0022239D">
            <w:pPr>
              <w:pStyle w:val="TableParagraph"/>
              <w:spacing w:line="270" w:lineRule="atLeast"/>
              <w:ind w:left="109" w:right="96"/>
              <w:jc w:val="center"/>
              <w:rPr>
                <w:rFonts w:ascii="Times New Roman" w:hAnsi="Times New Roman" w:cs="Times New Roman"/>
              </w:rPr>
            </w:pPr>
            <w:r w:rsidRPr="0022239D">
              <w:rPr>
                <w:rFonts w:ascii="Times New Roman" w:hAnsi="Times New Roman" w:cs="Times New Roman"/>
                <w:spacing w:val="-2"/>
              </w:rPr>
              <w:t>INTERVENTI</w:t>
            </w:r>
            <w:r w:rsidRPr="0022239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2239D">
              <w:rPr>
                <w:rFonts w:ascii="Times New Roman" w:hAnsi="Times New Roman" w:cs="Times New Roman"/>
                <w:spacing w:val="-2"/>
              </w:rPr>
              <w:t>DI</w:t>
            </w:r>
            <w:r w:rsidRPr="0022239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2239D">
              <w:rPr>
                <w:rFonts w:ascii="Times New Roman" w:hAnsi="Times New Roman" w:cs="Times New Roman"/>
                <w:spacing w:val="-2"/>
              </w:rPr>
              <w:t>ADEGUAMENTO</w:t>
            </w:r>
            <w:r w:rsidRPr="0022239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2239D">
              <w:rPr>
                <w:rFonts w:ascii="Times New Roman" w:hAnsi="Times New Roman" w:cs="Times New Roman"/>
                <w:spacing w:val="-2"/>
              </w:rPr>
              <w:t xml:space="preserve">DELLE </w:t>
            </w:r>
            <w:r w:rsidRPr="0022239D">
              <w:rPr>
                <w:rFonts w:ascii="Times New Roman" w:hAnsi="Times New Roman" w:cs="Times New Roman"/>
              </w:rPr>
              <w:t>BARRIERE</w:t>
            </w:r>
            <w:r w:rsidRPr="0022239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2239D">
              <w:rPr>
                <w:rFonts w:ascii="Times New Roman" w:hAnsi="Times New Roman" w:cs="Times New Roman"/>
              </w:rPr>
              <w:t>STRADALI</w:t>
            </w:r>
            <w:r w:rsidRPr="0022239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2239D">
              <w:rPr>
                <w:rFonts w:ascii="Times New Roman" w:hAnsi="Times New Roman" w:cs="Times New Roman"/>
              </w:rPr>
              <w:t>E</w:t>
            </w:r>
            <w:r w:rsidRPr="0022239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2239D">
              <w:rPr>
                <w:rFonts w:ascii="Times New Roman" w:hAnsi="Times New Roman" w:cs="Times New Roman"/>
              </w:rPr>
              <w:t>SEGNALETICA SU VIABILITA’ PROVINCIALE</w:t>
            </w:r>
          </w:p>
        </w:tc>
        <w:tc>
          <w:tcPr>
            <w:tcW w:w="2692" w:type="dxa"/>
          </w:tcPr>
          <w:p w:rsidR="0022239D" w:rsidRPr="0022239D" w:rsidRDefault="0022239D" w:rsidP="0022239D">
            <w:pPr>
              <w:pStyle w:val="TableParagraph"/>
              <w:spacing w:before="1"/>
              <w:ind w:left="6"/>
              <w:jc w:val="center"/>
              <w:rPr>
                <w:rFonts w:ascii="Times New Roman" w:hAnsi="Times New Roman" w:cs="Times New Roman"/>
              </w:rPr>
            </w:pPr>
            <w:r w:rsidRPr="0022239D">
              <w:rPr>
                <w:rFonts w:ascii="Times New Roman" w:hAnsi="Times New Roman" w:cs="Times New Roman"/>
                <w:spacing w:val="-2"/>
              </w:rPr>
              <w:t>1.446.033,00</w:t>
            </w:r>
          </w:p>
        </w:tc>
      </w:tr>
      <w:tr w:rsidR="0022239D" w:rsidTr="0022239D">
        <w:trPr>
          <w:trHeight w:val="830"/>
        </w:trPr>
        <w:tc>
          <w:tcPr>
            <w:tcW w:w="987" w:type="dxa"/>
          </w:tcPr>
          <w:p w:rsidR="0022239D" w:rsidRPr="0022239D" w:rsidRDefault="0022239D" w:rsidP="0022239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22239D" w:rsidRPr="0022239D" w:rsidRDefault="0022239D" w:rsidP="0022239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</w:rPr>
            </w:pPr>
            <w:r w:rsidRPr="0022239D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5946" w:type="dxa"/>
          </w:tcPr>
          <w:p w:rsidR="0022239D" w:rsidRPr="0022239D" w:rsidRDefault="0022239D" w:rsidP="0022239D">
            <w:pPr>
              <w:pStyle w:val="TableParagraph"/>
              <w:spacing w:line="270" w:lineRule="atLeast"/>
              <w:ind w:left="109" w:right="96"/>
              <w:jc w:val="center"/>
              <w:rPr>
                <w:rFonts w:ascii="Times New Roman" w:hAnsi="Times New Roman" w:cs="Times New Roman"/>
              </w:rPr>
            </w:pPr>
            <w:r w:rsidRPr="0022239D">
              <w:rPr>
                <w:rFonts w:ascii="Times New Roman" w:hAnsi="Times New Roman" w:cs="Times New Roman"/>
              </w:rPr>
              <w:t>INTERVENTI DI ADEGUAMENTO E POTENZIAMENTO</w:t>
            </w:r>
            <w:r w:rsidRPr="0022239D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22239D">
              <w:rPr>
                <w:rFonts w:ascii="Times New Roman" w:hAnsi="Times New Roman" w:cs="Times New Roman"/>
              </w:rPr>
              <w:t>STRADA</w:t>
            </w:r>
            <w:r w:rsidRPr="0022239D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22239D">
              <w:rPr>
                <w:rFonts w:ascii="Times New Roman" w:hAnsi="Times New Roman" w:cs="Times New Roman"/>
              </w:rPr>
              <w:t>VIA</w:t>
            </w:r>
            <w:r w:rsidRPr="0022239D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22239D">
              <w:rPr>
                <w:rFonts w:ascii="Times New Roman" w:hAnsi="Times New Roman" w:cs="Times New Roman"/>
              </w:rPr>
              <w:t xml:space="preserve">BARCO SPOLTORE – VIA TRATTURO MONTESILVANO E VIA PRATI </w:t>
            </w:r>
            <w:r w:rsidRPr="0022239D">
              <w:rPr>
                <w:rFonts w:ascii="Times New Roman" w:hAnsi="Times New Roman" w:cs="Times New Roman"/>
                <w:spacing w:val="-2"/>
              </w:rPr>
              <w:t>PESCARA</w:t>
            </w:r>
            <w:r w:rsidR="00F81F6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F81F67" w:rsidRPr="00F81F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(*)</w:t>
            </w:r>
          </w:p>
        </w:tc>
        <w:tc>
          <w:tcPr>
            <w:tcW w:w="2692" w:type="dxa"/>
          </w:tcPr>
          <w:p w:rsidR="0022239D" w:rsidRPr="0022239D" w:rsidRDefault="0022239D" w:rsidP="0022239D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</w:rPr>
            </w:pPr>
            <w:r w:rsidRPr="0022239D">
              <w:rPr>
                <w:rFonts w:ascii="Times New Roman" w:hAnsi="Times New Roman" w:cs="Times New Roman"/>
                <w:spacing w:val="-2"/>
              </w:rPr>
              <w:t>3.700.000,00</w:t>
            </w:r>
          </w:p>
        </w:tc>
      </w:tr>
      <w:tr w:rsidR="0022239D" w:rsidTr="0022239D">
        <w:trPr>
          <w:trHeight w:val="417"/>
        </w:trPr>
        <w:tc>
          <w:tcPr>
            <w:tcW w:w="987" w:type="dxa"/>
          </w:tcPr>
          <w:p w:rsidR="0022239D" w:rsidRPr="0022239D" w:rsidRDefault="0022239D" w:rsidP="0022239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22239D" w:rsidRPr="0022239D" w:rsidRDefault="0022239D" w:rsidP="0022239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</w:rPr>
            </w:pPr>
            <w:r w:rsidRPr="0022239D"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5946" w:type="dxa"/>
          </w:tcPr>
          <w:p w:rsidR="0022239D" w:rsidRPr="0022239D" w:rsidRDefault="0022239D" w:rsidP="0022239D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</w:rPr>
            </w:pPr>
            <w:r w:rsidRPr="0022239D">
              <w:rPr>
                <w:rFonts w:ascii="Times New Roman" w:hAnsi="Times New Roman" w:cs="Times New Roman"/>
              </w:rPr>
              <w:t>REALIZZAZIONE</w:t>
            </w:r>
            <w:r w:rsidRPr="0022239D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22239D">
              <w:rPr>
                <w:rFonts w:ascii="Times New Roman" w:hAnsi="Times New Roman" w:cs="Times New Roman"/>
              </w:rPr>
              <w:t>VARIANTE</w:t>
            </w:r>
            <w:r w:rsidRPr="0022239D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22239D">
              <w:rPr>
                <w:rFonts w:ascii="Times New Roman" w:hAnsi="Times New Roman" w:cs="Times New Roman"/>
              </w:rPr>
              <w:t>TOCCO</w:t>
            </w:r>
            <w:r w:rsidRPr="0022239D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22239D">
              <w:rPr>
                <w:rFonts w:ascii="Times New Roman" w:hAnsi="Times New Roman" w:cs="Times New Roman"/>
              </w:rPr>
              <w:t xml:space="preserve">DA </w:t>
            </w:r>
            <w:r w:rsidRPr="0022239D">
              <w:rPr>
                <w:rFonts w:ascii="Times New Roman" w:hAnsi="Times New Roman" w:cs="Times New Roman"/>
                <w:spacing w:val="-2"/>
              </w:rPr>
              <w:t>CASAURIA</w:t>
            </w:r>
            <w:r w:rsidR="00F81F6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F81F67" w:rsidRPr="00F81F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(*)</w:t>
            </w:r>
          </w:p>
        </w:tc>
        <w:tc>
          <w:tcPr>
            <w:tcW w:w="2692" w:type="dxa"/>
          </w:tcPr>
          <w:p w:rsidR="0022239D" w:rsidRPr="0022239D" w:rsidRDefault="0022239D" w:rsidP="0022239D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</w:rPr>
            </w:pPr>
            <w:r w:rsidRPr="0022239D">
              <w:rPr>
                <w:rFonts w:ascii="Times New Roman" w:hAnsi="Times New Roman" w:cs="Times New Roman"/>
                <w:spacing w:val="-2"/>
              </w:rPr>
              <w:t>3.500.000,00</w:t>
            </w:r>
          </w:p>
        </w:tc>
      </w:tr>
      <w:tr w:rsidR="0022239D" w:rsidTr="0022239D">
        <w:trPr>
          <w:trHeight w:val="608"/>
        </w:trPr>
        <w:tc>
          <w:tcPr>
            <w:tcW w:w="987" w:type="dxa"/>
          </w:tcPr>
          <w:p w:rsidR="0022239D" w:rsidRPr="0022239D" w:rsidRDefault="0022239D" w:rsidP="0022239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22239D" w:rsidRPr="0022239D" w:rsidRDefault="0022239D" w:rsidP="0022239D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</w:rPr>
            </w:pPr>
            <w:r w:rsidRPr="0022239D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5946" w:type="dxa"/>
          </w:tcPr>
          <w:p w:rsidR="0022239D" w:rsidRPr="0022239D" w:rsidRDefault="0022239D" w:rsidP="0022239D">
            <w:pPr>
              <w:pStyle w:val="TableParagraph"/>
              <w:spacing w:line="270" w:lineRule="atLeast"/>
              <w:ind w:left="109" w:right="95"/>
              <w:jc w:val="center"/>
              <w:rPr>
                <w:rFonts w:ascii="Times New Roman" w:hAnsi="Times New Roman" w:cs="Times New Roman"/>
              </w:rPr>
            </w:pPr>
            <w:r w:rsidRPr="0022239D">
              <w:rPr>
                <w:rFonts w:ascii="Times New Roman" w:hAnsi="Times New Roman" w:cs="Times New Roman"/>
              </w:rPr>
              <w:t>INTERVENTO</w:t>
            </w:r>
            <w:r w:rsidRPr="0022239D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22239D">
              <w:rPr>
                <w:rFonts w:ascii="Times New Roman" w:hAnsi="Times New Roman" w:cs="Times New Roman"/>
              </w:rPr>
              <w:t>DI</w:t>
            </w:r>
            <w:r w:rsidRPr="0022239D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22239D">
              <w:rPr>
                <w:rFonts w:ascii="Times New Roman" w:hAnsi="Times New Roman" w:cs="Times New Roman"/>
              </w:rPr>
              <w:t>MESSA</w:t>
            </w:r>
            <w:r w:rsidRPr="0022239D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22239D">
              <w:rPr>
                <w:rFonts w:ascii="Times New Roman" w:hAnsi="Times New Roman" w:cs="Times New Roman"/>
              </w:rPr>
              <w:t>IN</w:t>
            </w:r>
            <w:r w:rsidRPr="0022239D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22239D">
              <w:rPr>
                <w:rFonts w:ascii="Times New Roman" w:hAnsi="Times New Roman" w:cs="Times New Roman"/>
              </w:rPr>
              <w:t xml:space="preserve">SICUREZZA STRADA SP 10, COMUNE DI MONTEBELLO DI BERTONA E KM. </w:t>
            </w:r>
            <w:r w:rsidRPr="0022239D">
              <w:rPr>
                <w:rFonts w:ascii="Times New Roman" w:hAnsi="Times New Roman" w:cs="Times New Roman"/>
                <w:spacing w:val="-2"/>
              </w:rPr>
              <w:t>7+900</w:t>
            </w:r>
          </w:p>
        </w:tc>
        <w:tc>
          <w:tcPr>
            <w:tcW w:w="2692" w:type="dxa"/>
          </w:tcPr>
          <w:p w:rsidR="0022239D" w:rsidRPr="0022239D" w:rsidRDefault="0022239D" w:rsidP="0022239D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</w:rPr>
            </w:pPr>
            <w:r w:rsidRPr="0022239D">
              <w:rPr>
                <w:rFonts w:ascii="Times New Roman" w:hAnsi="Times New Roman" w:cs="Times New Roman"/>
                <w:spacing w:val="-2"/>
              </w:rPr>
              <w:t>1.300.000,00</w:t>
            </w:r>
          </w:p>
        </w:tc>
      </w:tr>
      <w:tr w:rsidR="0022239D" w:rsidTr="0022239D">
        <w:trPr>
          <w:trHeight w:val="418"/>
        </w:trPr>
        <w:tc>
          <w:tcPr>
            <w:tcW w:w="6933" w:type="dxa"/>
            <w:gridSpan w:val="2"/>
          </w:tcPr>
          <w:p w:rsidR="0022239D" w:rsidRPr="0022239D" w:rsidRDefault="0022239D" w:rsidP="0022239D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22239D">
              <w:rPr>
                <w:rFonts w:ascii="Times New Roman" w:hAnsi="Times New Roman" w:cs="Times New Roman"/>
                <w:b/>
                <w:spacing w:val="-2"/>
              </w:rPr>
              <w:t>TOTALE</w:t>
            </w:r>
          </w:p>
        </w:tc>
        <w:tc>
          <w:tcPr>
            <w:tcW w:w="2692" w:type="dxa"/>
          </w:tcPr>
          <w:p w:rsidR="0022239D" w:rsidRPr="0022239D" w:rsidRDefault="0022239D" w:rsidP="0022239D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22239D">
              <w:rPr>
                <w:rFonts w:ascii="Times New Roman" w:hAnsi="Times New Roman" w:cs="Times New Roman"/>
                <w:b/>
                <w:spacing w:val="-2"/>
              </w:rPr>
              <w:t>9.946.033,00</w:t>
            </w:r>
          </w:p>
        </w:tc>
      </w:tr>
    </w:tbl>
    <w:p w:rsidR="00F81F67" w:rsidRDefault="00F81F67" w:rsidP="00F81F67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81F67" w:rsidRPr="00312256" w:rsidRDefault="00F81F67" w:rsidP="00F81F67">
      <w:pPr>
        <w:spacing w:line="240" w:lineRule="auto"/>
        <w:ind w:firstLine="284"/>
        <w:rPr>
          <w:rFonts w:ascii="Times New Roman" w:hAnsi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 xml:space="preserve">(*) con nota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/RA 013720/25 del 02/04/2025 è stato comunicato alla Provincia di Pescara che la </w:t>
      </w:r>
      <w:r w:rsidRPr="00312256">
        <w:rPr>
          <w:rFonts w:ascii="Times New Roman" w:hAnsi="Times New Roman"/>
          <w:sz w:val="24"/>
          <w:szCs w:val="24"/>
          <w14:ligatures w14:val="standardContextual"/>
        </w:rPr>
        <w:t xml:space="preserve">sottoscrizione degli atti di Concessione </w:t>
      </w:r>
      <w:r w:rsidRPr="00F81F67">
        <w:rPr>
          <w:rFonts w:ascii="Times New Roman" w:hAnsi="Times New Roman"/>
          <w:sz w:val="24"/>
          <w:szCs w:val="24"/>
          <w14:ligatures w14:val="standardContextual"/>
        </w:rPr>
        <w:t xml:space="preserve">avverrà </w:t>
      </w:r>
      <w:r w:rsidRPr="00D6385E">
        <w:rPr>
          <w:rFonts w:ascii="Times New Roman" w:hAnsi="Times New Roman"/>
          <w:i/>
          <w:sz w:val="24"/>
          <w:szCs w:val="24"/>
          <w:u w:val="single"/>
          <w14:ligatures w14:val="standardContextual"/>
        </w:rPr>
        <w:t>non appena saranno definiti gli accordi con le comunità locali proprietarie delle arterie interessate dagli stessi interventi proposti</w:t>
      </w:r>
      <w:r w:rsidRPr="00312256">
        <w:rPr>
          <w:rFonts w:ascii="Times New Roman" w:hAnsi="Times New Roman"/>
          <w:sz w:val="24"/>
          <w:szCs w:val="24"/>
          <w14:ligatures w14:val="standardContextual"/>
        </w:rPr>
        <w:t>.</w:t>
      </w:r>
    </w:p>
    <w:p w:rsidR="00303784" w:rsidRDefault="00F44DEF" w:rsidP="00F44D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D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03784" w:rsidRDefault="00303784" w:rsidP="00553CF1">
      <w:pPr>
        <w:pStyle w:val="Paragrafoelenco"/>
        <w:spacing w:after="12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553CF1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PROVINCIA DI TERAMO</w:t>
      </w:r>
      <w:r w:rsidRPr="00553C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6DC4">
        <w:rPr>
          <w:rFonts w:ascii="Times New Roman" w:hAnsi="Times New Roman" w:cs="Times New Roman"/>
          <w:sz w:val="24"/>
          <w:szCs w:val="24"/>
        </w:rPr>
        <w:t xml:space="preserve">- </w:t>
      </w:r>
      <w:r w:rsidRPr="00436DC4">
        <w:rPr>
          <w:rFonts w:ascii="Times New Roman" w:hAnsi="Times New Roman" w:cs="Times New Roman"/>
          <w:b/>
          <w:sz w:val="24"/>
          <w:szCs w:val="24"/>
        </w:rPr>
        <w:t>€ 16.346.336,00</w:t>
      </w:r>
      <w:r w:rsidRPr="00436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15E" w:rsidRDefault="00D7615E" w:rsidP="00D7615E">
      <w:pPr>
        <w:pStyle w:val="Paragrafoelenco"/>
        <w:spacing w:after="12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4B2" w:rsidRDefault="00D144B2" w:rsidP="00D7615E">
      <w:pPr>
        <w:pStyle w:val="Paragrafoelenco"/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4B2">
        <w:rPr>
          <w:rFonts w:ascii="Times New Roman" w:hAnsi="Times New Roman" w:cs="Times New Roman"/>
          <w:b/>
          <w:sz w:val="24"/>
          <w:szCs w:val="24"/>
        </w:rPr>
        <w:t>Obiettivi</w:t>
      </w:r>
    </w:p>
    <w:p w:rsidR="00D7615E" w:rsidRPr="004468AE" w:rsidRDefault="004468AE" w:rsidP="004468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D35AC0">
        <w:rPr>
          <w:rFonts w:ascii="Times New Roman" w:hAnsi="Times New Roman" w:cs="Times New Roman"/>
        </w:rPr>
        <w:t>I</w:t>
      </w:r>
      <w:r w:rsidRPr="004468AE">
        <w:rPr>
          <w:rFonts w:ascii="Times New Roman" w:hAnsi="Times New Roman" w:cs="Times New Roman"/>
        </w:rPr>
        <w:t>l</w:t>
      </w:r>
      <w:r w:rsidRPr="00015E6A">
        <w:rPr>
          <w:rFonts w:ascii="Times New Roman" w:hAnsi="Times New Roman" w:cs="Times New Roman"/>
        </w:rPr>
        <w:t xml:space="preserve"> </w:t>
      </w:r>
      <w:r w:rsidRPr="003A59D1">
        <w:rPr>
          <w:rFonts w:ascii="Times New Roman" w:hAnsi="Times New Roman" w:cs="Times New Roman"/>
          <w:i/>
        </w:rPr>
        <w:t xml:space="preserve">Documento di Indirizzo alla Progettazione </w:t>
      </w:r>
      <w:r w:rsidRPr="004468AE">
        <w:rPr>
          <w:rFonts w:ascii="Times New Roman" w:hAnsi="Times New Roman" w:cs="Times New Roman"/>
          <w:i/>
        </w:rPr>
        <w:t>di cui alla Delibera del Presidente n. 77 del 15.04.2025</w:t>
      </w:r>
      <w:r w:rsidRPr="004468AE">
        <w:rPr>
          <w:rFonts w:ascii="Times New Roman" w:hAnsi="Times New Roman" w:cs="Times New Roman"/>
        </w:rPr>
        <w:t xml:space="preserve"> di</w:t>
      </w:r>
      <w:r>
        <w:rPr>
          <w:rFonts w:ascii="TimesNewRoman" w:hAnsi="TimesNewRoman" w:cs="TimesNewRoman"/>
        </w:rPr>
        <w:t xml:space="preserve"> </w:t>
      </w:r>
      <w:r w:rsidRPr="004468AE">
        <w:rPr>
          <w:rFonts w:ascii="Times New Roman" w:hAnsi="Times New Roman" w:cs="Times New Roman"/>
        </w:rPr>
        <w:t xml:space="preserve">approvazione, prevede </w:t>
      </w:r>
      <w:r w:rsidR="00D7615E" w:rsidRPr="00D7615E">
        <w:rPr>
          <w:rFonts w:ascii="Times New Roman" w:hAnsi="Times New Roman" w:cs="Times New Roman"/>
        </w:rPr>
        <w:t>interventi mirati ad ottenere il mi</w:t>
      </w:r>
      <w:r w:rsidR="00D7615E">
        <w:rPr>
          <w:rFonts w:ascii="Times New Roman" w:hAnsi="Times New Roman" w:cs="Times New Roman"/>
        </w:rPr>
        <w:t xml:space="preserve">glioramento delle condizioni di </w:t>
      </w:r>
      <w:r w:rsidR="00D7615E" w:rsidRPr="00D7615E">
        <w:rPr>
          <w:rFonts w:ascii="Times New Roman" w:hAnsi="Times New Roman" w:cs="Times New Roman"/>
        </w:rPr>
        <w:t>sicurezza dell'infrastruttura esistente in termini di caratt</w:t>
      </w:r>
      <w:r w:rsidR="00D7615E">
        <w:rPr>
          <w:rFonts w:ascii="Times New Roman" w:hAnsi="Times New Roman" w:cs="Times New Roman"/>
        </w:rPr>
        <w:t xml:space="preserve">eristiche costruttive </w:t>
      </w:r>
      <w:r w:rsidR="00D7615E" w:rsidRPr="00D7615E">
        <w:rPr>
          <w:rFonts w:ascii="Times New Roman" w:hAnsi="Times New Roman" w:cs="Times New Roman"/>
        </w:rPr>
        <w:t>della piattaforma veicolare, della segnaletica verticale e orizzontale, dei</w:t>
      </w:r>
      <w:r>
        <w:rPr>
          <w:rFonts w:ascii="Times New Roman" w:hAnsi="Times New Roman" w:cs="Times New Roman"/>
        </w:rPr>
        <w:t xml:space="preserve"> </w:t>
      </w:r>
      <w:r w:rsidR="00D7615E" w:rsidRPr="00D7615E">
        <w:rPr>
          <w:rFonts w:ascii="Times New Roman" w:hAnsi="Times New Roman" w:cs="Times New Roman"/>
        </w:rPr>
        <w:t>manufatti e dei dispositivi di sicurezza passiva</w:t>
      </w:r>
      <w:r w:rsidR="00D7615E">
        <w:rPr>
          <w:rFonts w:ascii="Times New Roman" w:hAnsi="Times New Roman" w:cs="Times New Roman"/>
        </w:rPr>
        <w:t xml:space="preserve"> installati nonché delle opere </w:t>
      </w:r>
      <w:r w:rsidR="00D7615E" w:rsidRPr="00D7615E">
        <w:rPr>
          <w:rFonts w:ascii="Times New Roman" w:hAnsi="Times New Roman" w:cs="Times New Roman"/>
        </w:rPr>
        <w:t>d'ar</w:t>
      </w:r>
      <w:r w:rsidR="00D7615E">
        <w:rPr>
          <w:rFonts w:ascii="Times New Roman" w:hAnsi="Times New Roman" w:cs="Times New Roman"/>
        </w:rPr>
        <w:t>te serventi l'infrastruttura</w:t>
      </w:r>
      <w:r w:rsidR="00D7615E" w:rsidRPr="00D7615E">
        <w:rPr>
          <w:rFonts w:ascii="Times New Roman" w:hAnsi="Times New Roman" w:cs="Times New Roman"/>
        </w:rPr>
        <w:t>.</w:t>
      </w:r>
    </w:p>
    <w:p w:rsidR="00D7615E" w:rsidRPr="00D144B2" w:rsidRDefault="00D7615E" w:rsidP="00D7615E">
      <w:pPr>
        <w:pStyle w:val="Paragrafoelenco"/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4B2" w:rsidRPr="00D144B2" w:rsidRDefault="00D144B2" w:rsidP="00D7615E">
      <w:pPr>
        <w:pStyle w:val="Paragrafoelenco"/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4B2">
        <w:rPr>
          <w:rFonts w:ascii="Times New Roman" w:hAnsi="Times New Roman" w:cs="Times New Roman"/>
          <w:b/>
          <w:sz w:val="24"/>
          <w:szCs w:val="24"/>
        </w:rPr>
        <w:t>Opere da realizzare</w:t>
      </w:r>
    </w:p>
    <w:p w:rsidR="00D144B2" w:rsidRPr="00436DC4" w:rsidRDefault="00D144B2" w:rsidP="00D144B2">
      <w:pPr>
        <w:pStyle w:val="Paragrafoelenco"/>
        <w:spacing w:after="12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946"/>
      </w:tblGrid>
      <w:tr w:rsidR="00D7615E" w:rsidRPr="00D35AC0" w:rsidTr="004468AE">
        <w:tc>
          <w:tcPr>
            <w:tcW w:w="3828" w:type="dxa"/>
          </w:tcPr>
          <w:p w:rsidR="00D7615E" w:rsidRPr="004468AE" w:rsidRDefault="00D7615E" w:rsidP="00266C2B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SS.PP. n. 2 di Villa Lempa, n. 5/A</w:t>
            </w:r>
            <w:bookmarkStart w:id="3" w:name="_GoBack"/>
            <w:bookmarkEnd w:id="3"/>
            <w:r w:rsidRPr="004468AE">
              <w:rPr>
                <w:rFonts w:ascii="Times New Roman" w:hAnsi="Times New Roman" w:cs="Times New Roman"/>
              </w:rPr>
              <w:t>, n. 5/C</w:t>
            </w:r>
            <w:r w:rsidR="00B21684">
              <w:rPr>
                <w:rFonts w:ascii="Times New Roman" w:hAnsi="Times New Roman" w:cs="Times New Roman"/>
              </w:rPr>
              <w:t>,</w:t>
            </w:r>
            <w:r w:rsidRPr="004468AE">
              <w:rPr>
                <w:rFonts w:ascii="Times New Roman" w:hAnsi="Times New Roman" w:cs="Times New Roman"/>
              </w:rPr>
              <w:t xml:space="preserve"> n. 17/C di Cesenà</w:t>
            </w:r>
          </w:p>
        </w:tc>
        <w:tc>
          <w:tcPr>
            <w:tcW w:w="5946" w:type="dxa"/>
          </w:tcPr>
          <w:p w:rsidR="00D7615E" w:rsidRPr="004468AE" w:rsidRDefault="00D7615E" w:rsidP="00D7615E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Comuni interessati dai lavori: Tortoreto, Controguerra, Corropoli e Campli</w:t>
            </w:r>
          </w:p>
          <w:p w:rsidR="00D7615E" w:rsidRPr="004468AE" w:rsidRDefault="00D7615E" w:rsidP="00D7615E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7615E" w:rsidRPr="004468AE" w:rsidRDefault="00D7615E" w:rsidP="00D7615E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Importo finanziamento: € 1.200.000,00</w:t>
            </w:r>
          </w:p>
        </w:tc>
      </w:tr>
      <w:tr w:rsidR="00D7615E" w:rsidRPr="00D35AC0" w:rsidTr="004468AE">
        <w:tc>
          <w:tcPr>
            <w:tcW w:w="3828" w:type="dxa"/>
          </w:tcPr>
          <w:p w:rsidR="00D7615E" w:rsidRPr="004468AE" w:rsidRDefault="00D7615E" w:rsidP="004468AE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SS.PP. n. 47 di Pagliaroli-Padula e n. 47/C di Faieto</w:t>
            </w:r>
          </w:p>
        </w:tc>
        <w:tc>
          <w:tcPr>
            <w:tcW w:w="5946" w:type="dxa"/>
          </w:tcPr>
          <w:p w:rsidR="00D7615E" w:rsidRPr="004468AE" w:rsidRDefault="00D7615E" w:rsidP="00D76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Comuni interessati dai lavori: Teramo e Cortino</w:t>
            </w:r>
          </w:p>
          <w:p w:rsidR="00D7615E" w:rsidRPr="004468AE" w:rsidRDefault="00D7615E" w:rsidP="00D76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7615E" w:rsidRPr="004468AE" w:rsidRDefault="00D7615E" w:rsidP="00D76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Importo finanziamento: € 300.000,00</w:t>
            </w:r>
          </w:p>
        </w:tc>
      </w:tr>
      <w:tr w:rsidR="00D7615E" w:rsidRPr="00D35AC0" w:rsidTr="004468AE">
        <w:tc>
          <w:tcPr>
            <w:tcW w:w="3828" w:type="dxa"/>
          </w:tcPr>
          <w:p w:rsidR="00D7615E" w:rsidRPr="004468AE" w:rsidRDefault="00D7615E" w:rsidP="004468AE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SS.PP. n. n. 365 di Bisenti e n. 491 di Isola del Gran Sasso</w:t>
            </w:r>
          </w:p>
        </w:tc>
        <w:tc>
          <w:tcPr>
            <w:tcW w:w="5946" w:type="dxa"/>
          </w:tcPr>
          <w:p w:rsidR="00D7615E" w:rsidRPr="004468AE" w:rsidRDefault="00D7615E" w:rsidP="00D76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Comuni interessati dai lavori: Basciano, Penna Sant’Andrea, Bisenti, Castiglione Messer Raimondo, Colledara, Castel Castagna, Isola del Gran Sasso e Montorio al Vomano</w:t>
            </w:r>
          </w:p>
          <w:p w:rsidR="00D7615E" w:rsidRPr="004468AE" w:rsidRDefault="00D7615E" w:rsidP="00D76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7615E" w:rsidRPr="004468AE" w:rsidRDefault="00D7615E" w:rsidP="00D76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Importo finanziamento: € 2.000.000,00</w:t>
            </w:r>
          </w:p>
        </w:tc>
      </w:tr>
      <w:tr w:rsidR="00D7615E" w:rsidRPr="00D35AC0" w:rsidTr="004468AE">
        <w:tc>
          <w:tcPr>
            <w:tcW w:w="3828" w:type="dxa"/>
          </w:tcPr>
          <w:p w:rsidR="00D7615E" w:rsidRPr="004468AE" w:rsidRDefault="00D7615E" w:rsidP="004468AE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S.P. n. 19 della Specola</w:t>
            </w:r>
          </w:p>
        </w:tc>
        <w:tc>
          <w:tcPr>
            <w:tcW w:w="5946" w:type="dxa"/>
          </w:tcPr>
          <w:p w:rsidR="00D7615E" w:rsidRPr="004468AE" w:rsidRDefault="00D7615E" w:rsidP="00D76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Comuni interessati dai lavori: Teramo, Canzano, Castellalto, Morro d’Oro, Notaresco e Roseto</w:t>
            </w:r>
          </w:p>
          <w:p w:rsidR="00D7615E" w:rsidRPr="004468AE" w:rsidRDefault="00D7615E" w:rsidP="00D76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degli Abruzzi</w:t>
            </w:r>
          </w:p>
          <w:p w:rsidR="00D7615E" w:rsidRPr="004468AE" w:rsidRDefault="00D7615E" w:rsidP="00D76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7615E" w:rsidRPr="004468AE" w:rsidRDefault="00D7615E" w:rsidP="00D76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Importo finanziamento: € 586.584,00</w:t>
            </w:r>
          </w:p>
        </w:tc>
      </w:tr>
      <w:tr w:rsidR="00D7615E" w:rsidRPr="00D35AC0" w:rsidTr="004468AE">
        <w:tc>
          <w:tcPr>
            <w:tcW w:w="3828" w:type="dxa"/>
          </w:tcPr>
          <w:p w:rsidR="00D7615E" w:rsidRPr="004468AE" w:rsidRDefault="00D7615E" w:rsidP="004468AE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SS.PP. n. 1 Bonifica del Tronto, n. 6 di San Giovanni e n. 7/C di</w:t>
            </w:r>
            <w:r w:rsidR="004468AE" w:rsidRPr="004468AE">
              <w:rPr>
                <w:rFonts w:ascii="Times New Roman" w:hAnsi="Times New Roman" w:cs="Times New Roman"/>
              </w:rPr>
              <w:t xml:space="preserve"> </w:t>
            </w:r>
            <w:r w:rsidRPr="004468AE">
              <w:rPr>
                <w:rFonts w:ascii="Times New Roman" w:hAnsi="Times New Roman" w:cs="Times New Roman"/>
              </w:rPr>
              <w:t>Nereto</w:t>
            </w:r>
          </w:p>
        </w:tc>
        <w:tc>
          <w:tcPr>
            <w:tcW w:w="5946" w:type="dxa"/>
          </w:tcPr>
          <w:p w:rsidR="00D7615E" w:rsidRPr="004468AE" w:rsidRDefault="00D7615E" w:rsidP="00BF5A09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Comuni interessati dai lavori: Ancarano, Sant’Egidio alla Vibrata e Nereto</w:t>
            </w:r>
          </w:p>
          <w:p w:rsidR="00D7615E" w:rsidRPr="004468AE" w:rsidRDefault="00D7615E" w:rsidP="00BF5A09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7615E" w:rsidRPr="004468AE" w:rsidRDefault="00D7615E" w:rsidP="00BF5A09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Importo finanziamento: € 500.000,00</w:t>
            </w:r>
          </w:p>
        </w:tc>
      </w:tr>
      <w:tr w:rsidR="00D7615E" w:rsidRPr="00D35AC0" w:rsidTr="004468AE">
        <w:tc>
          <w:tcPr>
            <w:tcW w:w="3828" w:type="dxa"/>
          </w:tcPr>
          <w:p w:rsidR="00D7615E" w:rsidRPr="004468AE" w:rsidRDefault="00D7615E" w:rsidP="00D7615E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 xml:space="preserve">SS.PP. n. 48 del Bosco Martese, n. 48/F di </w:t>
            </w:r>
            <w:proofErr w:type="spellStart"/>
            <w:r w:rsidRPr="004468AE">
              <w:rPr>
                <w:rFonts w:ascii="Times New Roman" w:hAnsi="Times New Roman" w:cs="Times New Roman"/>
              </w:rPr>
              <w:t>Alvelli</w:t>
            </w:r>
            <w:proofErr w:type="spellEnd"/>
            <w:r w:rsidRPr="004468AE">
              <w:rPr>
                <w:rFonts w:ascii="Times New Roman" w:hAnsi="Times New Roman" w:cs="Times New Roman"/>
              </w:rPr>
              <w:t xml:space="preserve">-Tevere-Riano, n.48/G di </w:t>
            </w:r>
            <w:proofErr w:type="spellStart"/>
            <w:r w:rsidRPr="004468AE">
              <w:rPr>
                <w:rFonts w:ascii="Times New Roman" w:hAnsi="Times New Roman" w:cs="Times New Roman"/>
              </w:rPr>
              <w:t>Acquaratola</w:t>
            </w:r>
            <w:proofErr w:type="spellEnd"/>
            <w:r w:rsidRPr="004468AE">
              <w:rPr>
                <w:rFonts w:ascii="Times New Roman" w:hAnsi="Times New Roman" w:cs="Times New Roman"/>
              </w:rPr>
              <w:t>-Macchia Santa Ceci</w:t>
            </w:r>
            <w:r w:rsidR="006976B8" w:rsidRPr="004468AE">
              <w:rPr>
                <w:rFonts w:ascii="Times New Roman" w:hAnsi="Times New Roman" w:cs="Times New Roman"/>
              </w:rPr>
              <w:t xml:space="preserve">lia, n. 49 di Valle Castellana, </w:t>
            </w:r>
            <w:r w:rsidRPr="004468AE">
              <w:rPr>
                <w:rFonts w:ascii="Times New Roman" w:hAnsi="Times New Roman" w:cs="Times New Roman"/>
              </w:rPr>
              <w:t>n. 49/C di Valle Inquina, n. 52 di Macchia da Sole e n. 69 di San Vito</w:t>
            </w:r>
          </w:p>
        </w:tc>
        <w:tc>
          <w:tcPr>
            <w:tcW w:w="5946" w:type="dxa"/>
          </w:tcPr>
          <w:p w:rsidR="00D7615E" w:rsidRPr="004468AE" w:rsidRDefault="00D7615E" w:rsidP="00697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 xml:space="preserve">Comuni interessati dai lavori: Teramo, Torricella Sicura, Rocca </w:t>
            </w:r>
            <w:r w:rsidR="006976B8" w:rsidRPr="004468AE">
              <w:rPr>
                <w:rFonts w:ascii="Times New Roman" w:hAnsi="Times New Roman" w:cs="Times New Roman"/>
              </w:rPr>
              <w:t xml:space="preserve">Santa Maria, Valle Castellana e </w:t>
            </w:r>
            <w:r w:rsidRPr="004468AE">
              <w:rPr>
                <w:rFonts w:ascii="Times New Roman" w:hAnsi="Times New Roman" w:cs="Times New Roman"/>
              </w:rPr>
              <w:t>Campli</w:t>
            </w:r>
          </w:p>
          <w:p w:rsidR="006976B8" w:rsidRPr="004468AE" w:rsidRDefault="006976B8" w:rsidP="00D7615E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976B8" w:rsidRPr="004468AE" w:rsidRDefault="006976B8" w:rsidP="00D7615E">
            <w:pPr>
              <w:pStyle w:val="Paragrafoelenco"/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Importo finanziamento: € 3.086.584,00</w:t>
            </w:r>
          </w:p>
        </w:tc>
      </w:tr>
      <w:tr w:rsidR="006976B8" w:rsidRPr="00D35AC0" w:rsidTr="004468AE">
        <w:tc>
          <w:tcPr>
            <w:tcW w:w="3828" w:type="dxa"/>
          </w:tcPr>
          <w:p w:rsidR="006976B8" w:rsidRPr="004468AE" w:rsidRDefault="006976B8" w:rsidP="004468AE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SS.PP. n. 28 Atri-Pineto e n. 28/A di Mutignano</w:t>
            </w:r>
          </w:p>
        </w:tc>
        <w:tc>
          <w:tcPr>
            <w:tcW w:w="5946" w:type="dxa"/>
          </w:tcPr>
          <w:p w:rsidR="006976B8" w:rsidRPr="004468AE" w:rsidRDefault="006976B8" w:rsidP="00D76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Comuni interessati dai lavori: Atri e Pineto</w:t>
            </w:r>
          </w:p>
          <w:p w:rsidR="006976B8" w:rsidRPr="004468AE" w:rsidRDefault="006976B8" w:rsidP="00D76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976B8" w:rsidRPr="004468AE" w:rsidRDefault="006976B8" w:rsidP="00D76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Importo finanziamento: € 500.000,00</w:t>
            </w:r>
          </w:p>
        </w:tc>
      </w:tr>
      <w:tr w:rsidR="006976B8" w:rsidRPr="00D35AC0" w:rsidTr="004468AE">
        <w:tc>
          <w:tcPr>
            <w:tcW w:w="3828" w:type="dxa"/>
          </w:tcPr>
          <w:p w:rsidR="006976B8" w:rsidRPr="004468AE" w:rsidRDefault="006976B8" w:rsidP="004468AE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SS.PP. n. 3 San Nicolò-Garrufo, n. 4/A d</w:t>
            </w:r>
            <w:r w:rsidR="004468AE" w:rsidRPr="004468AE">
              <w:rPr>
                <w:rFonts w:ascii="Times New Roman" w:hAnsi="Times New Roman" w:cs="Times New Roman"/>
              </w:rPr>
              <w:t xml:space="preserve">i </w:t>
            </w:r>
            <w:r w:rsidRPr="004468AE">
              <w:rPr>
                <w:rFonts w:ascii="Times New Roman" w:hAnsi="Times New Roman" w:cs="Times New Roman"/>
              </w:rPr>
              <w:t>Ravigliano, n. 262 di Campli, n. 262 dir. per Mosciano Sant’Angelo e n. 8 del Salinello</w:t>
            </w:r>
          </w:p>
        </w:tc>
        <w:tc>
          <w:tcPr>
            <w:tcW w:w="5946" w:type="dxa"/>
          </w:tcPr>
          <w:p w:rsidR="006976B8" w:rsidRPr="004468AE" w:rsidRDefault="006976B8" w:rsidP="00697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Comuni interessati dai lavori: Teramo, Campli, Bellante, Mosciano Sant’Angelo, Corropoli, Sant’Omero e Tortoreto</w:t>
            </w:r>
          </w:p>
          <w:p w:rsidR="006976B8" w:rsidRPr="004468AE" w:rsidRDefault="006976B8" w:rsidP="00697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976B8" w:rsidRPr="004468AE" w:rsidRDefault="006976B8" w:rsidP="00697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Importo finanziamento: € 1.286.584,00</w:t>
            </w:r>
          </w:p>
        </w:tc>
      </w:tr>
      <w:tr w:rsidR="006976B8" w:rsidRPr="00D35AC0" w:rsidTr="004468AE">
        <w:tc>
          <w:tcPr>
            <w:tcW w:w="3828" w:type="dxa"/>
          </w:tcPr>
          <w:p w:rsidR="006976B8" w:rsidRPr="004468AE" w:rsidRDefault="006976B8" w:rsidP="004468AE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S.P. n. 43/A di Intermesoli</w:t>
            </w:r>
          </w:p>
        </w:tc>
        <w:tc>
          <w:tcPr>
            <w:tcW w:w="5946" w:type="dxa"/>
          </w:tcPr>
          <w:p w:rsidR="006976B8" w:rsidRPr="004468AE" w:rsidRDefault="006976B8" w:rsidP="00697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Comuni interessati dai lavori: Fano Adriano e Pietracamela</w:t>
            </w:r>
          </w:p>
          <w:p w:rsidR="006976B8" w:rsidRPr="004468AE" w:rsidRDefault="006976B8" w:rsidP="00697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976B8" w:rsidRPr="004468AE" w:rsidRDefault="006976B8" w:rsidP="00697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Importo finanziamento: € 800.000,00</w:t>
            </w:r>
          </w:p>
        </w:tc>
      </w:tr>
      <w:tr w:rsidR="006976B8" w:rsidRPr="00D35AC0" w:rsidTr="004468AE">
        <w:tc>
          <w:tcPr>
            <w:tcW w:w="3828" w:type="dxa"/>
          </w:tcPr>
          <w:p w:rsidR="006976B8" w:rsidRPr="004468AE" w:rsidRDefault="006976B8" w:rsidP="006976B8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lastRenderedPageBreak/>
              <w:t xml:space="preserve">SS.PP. n. 25 di Castellalto, n. 25/A di Case molino, n. 26 di Canzano, n.26/B di Valle Canzano, n. 26/C di </w:t>
            </w:r>
            <w:proofErr w:type="spellStart"/>
            <w:r w:rsidRPr="004468AE">
              <w:rPr>
                <w:rFonts w:ascii="Times New Roman" w:hAnsi="Times New Roman" w:cs="Times New Roman"/>
              </w:rPr>
              <w:t>Pluvicciano</w:t>
            </w:r>
            <w:proofErr w:type="spellEnd"/>
            <w:r w:rsidRPr="004468AE">
              <w:rPr>
                <w:rFonts w:ascii="Times New Roman" w:hAnsi="Times New Roman" w:cs="Times New Roman"/>
              </w:rPr>
              <w:t>, n. 75 di Poggio Cono e n. 80 (ex S.S.) del Gran Sasso d’Italia</w:t>
            </w:r>
          </w:p>
        </w:tc>
        <w:tc>
          <w:tcPr>
            <w:tcW w:w="5946" w:type="dxa"/>
          </w:tcPr>
          <w:p w:rsidR="006976B8" w:rsidRPr="004468AE" w:rsidRDefault="006976B8" w:rsidP="00697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Comuni interessati dai lavori: Teramo, Bellante, Mosciano Sant’Angelo, Castellalto, Canzano e</w:t>
            </w:r>
          </w:p>
          <w:p w:rsidR="006976B8" w:rsidRPr="004468AE" w:rsidRDefault="006976B8" w:rsidP="00697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Teramo</w:t>
            </w:r>
          </w:p>
          <w:p w:rsidR="006976B8" w:rsidRPr="004468AE" w:rsidRDefault="006976B8" w:rsidP="00697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976B8" w:rsidRPr="004468AE" w:rsidRDefault="006976B8" w:rsidP="00697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Importo finanziamento: € 2.000.000,00</w:t>
            </w:r>
          </w:p>
        </w:tc>
      </w:tr>
      <w:tr w:rsidR="006976B8" w:rsidRPr="00D35AC0" w:rsidTr="004468AE">
        <w:tc>
          <w:tcPr>
            <w:tcW w:w="3828" w:type="dxa"/>
          </w:tcPr>
          <w:p w:rsidR="006976B8" w:rsidRPr="004468AE" w:rsidRDefault="006976B8" w:rsidP="004468AE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SS.PP. n. 262 di Campli e n. 262 dir. per Mosciano Sant’Angelo</w:t>
            </w:r>
          </w:p>
        </w:tc>
        <w:tc>
          <w:tcPr>
            <w:tcW w:w="5946" w:type="dxa"/>
          </w:tcPr>
          <w:p w:rsidR="006976B8" w:rsidRPr="004468AE" w:rsidRDefault="006976B8" w:rsidP="00697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Comuni interessati dai lavori: Bellante e Mosciano Sant’Angelo</w:t>
            </w:r>
          </w:p>
          <w:p w:rsidR="006976B8" w:rsidRPr="004468AE" w:rsidRDefault="006976B8" w:rsidP="00697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976B8" w:rsidRPr="004468AE" w:rsidRDefault="006976B8" w:rsidP="00697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Importo finanziamento: € 300.000,00</w:t>
            </w:r>
          </w:p>
        </w:tc>
      </w:tr>
      <w:tr w:rsidR="006976B8" w:rsidRPr="00D35AC0" w:rsidTr="004468AE">
        <w:tc>
          <w:tcPr>
            <w:tcW w:w="3828" w:type="dxa"/>
          </w:tcPr>
          <w:p w:rsidR="006976B8" w:rsidRPr="004468AE" w:rsidRDefault="006976B8" w:rsidP="006976B8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SS.PP. n. 49 di Valle Castellana, n. 49/C di Valle Inquina e n. 49/D di</w:t>
            </w:r>
            <w:r w:rsidR="004468AE" w:rsidRPr="004468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8AE">
              <w:rPr>
                <w:rFonts w:ascii="Times New Roman" w:hAnsi="Times New Roman" w:cs="Times New Roman"/>
              </w:rPr>
              <w:t>Morrice</w:t>
            </w:r>
            <w:proofErr w:type="spellEnd"/>
          </w:p>
        </w:tc>
        <w:tc>
          <w:tcPr>
            <w:tcW w:w="5946" w:type="dxa"/>
          </w:tcPr>
          <w:p w:rsidR="006976B8" w:rsidRPr="004468AE" w:rsidRDefault="006976B8" w:rsidP="00697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Comuni interessati dai lavori: Valle Castellana</w:t>
            </w:r>
          </w:p>
          <w:p w:rsidR="006976B8" w:rsidRPr="004468AE" w:rsidRDefault="006976B8" w:rsidP="00697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976B8" w:rsidRPr="004468AE" w:rsidRDefault="006976B8" w:rsidP="00697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Importo finanziamento: € 1.086.584,00</w:t>
            </w:r>
          </w:p>
        </w:tc>
      </w:tr>
      <w:tr w:rsidR="006976B8" w:rsidRPr="00D35AC0" w:rsidTr="004468AE">
        <w:tc>
          <w:tcPr>
            <w:tcW w:w="3828" w:type="dxa"/>
          </w:tcPr>
          <w:p w:rsidR="006976B8" w:rsidRPr="004468AE" w:rsidRDefault="006976B8" w:rsidP="004468AE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SS.PP. n. n. 365 di Bisenti e n. 491 di Isola del Gran Sasso</w:t>
            </w:r>
          </w:p>
        </w:tc>
        <w:tc>
          <w:tcPr>
            <w:tcW w:w="5946" w:type="dxa"/>
          </w:tcPr>
          <w:p w:rsidR="006976B8" w:rsidRPr="004468AE" w:rsidRDefault="006976B8" w:rsidP="00697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Comuni interessati dai lavori: Basciano, Penna Sant’Andrea, Bisenti, Castiglione Messer Raimondo, Colledara, Castel Castagna, Isola del Gran Sasso e Montorio al Vomano</w:t>
            </w:r>
          </w:p>
          <w:p w:rsidR="006976B8" w:rsidRPr="004468AE" w:rsidRDefault="006976B8" w:rsidP="00697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976B8" w:rsidRPr="004468AE" w:rsidRDefault="006976B8" w:rsidP="00697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Importo finanziamento: € 1.100.000,00</w:t>
            </w:r>
          </w:p>
          <w:p w:rsidR="006976B8" w:rsidRPr="004468AE" w:rsidRDefault="006976B8" w:rsidP="00697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976B8" w:rsidRPr="00D35AC0" w:rsidTr="004468AE">
        <w:tc>
          <w:tcPr>
            <w:tcW w:w="3828" w:type="dxa"/>
          </w:tcPr>
          <w:p w:rsidR="006976B8" w:rsidRPr="004468AE" w:rsidRDefault="006976B8" w:rsidP="004468AE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 xml:space="preserve">SS.PP. n. 28 Atri-Pineto, n. 28/A di Mutignano e n. 30 di </w:t>
            </w:r>
            <w:proofErr w:type="spellStart"/>
            <w:r w:rsidRPr="004468AE">
              <w:rPr>
                <w:rFonts w:ascii="Times New Roman" w:hAnsi="Times New Roman" w:cs="Times New Roman"/>
              </w:rPr>
              <w:t>Treciminiere</w:t>
            </w:r>
            <w:proofErr w:type="spellEnd"/>
          </w:p>
        </w:tc>
        <w:tc>
          <w:tcPr>
            <w:tcW w:w="5946" w:type="dxa"/>
          </w:tcPr>
          <w:p w:rsidR="006976B8" w:rsidRPr="004468AE" w:rsidRDefault="006976B8" w:rsidP="00697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Comuni interessati dai lavori: Atri e Pineto</w:t>
            </w:r>
          </w:p>
          <w:p w:rsidR="006976B8" w:rsidRPr="004468AE" w:rsidRDefault="006976B8" w:rsidP="00697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976B8" w:rsidRPr="004468AE" w:rsidRDefault="006976B8" w:rsidP="00697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468AE">
              <w:rPr>
                <w:rFonts w:ascii="Times New Roman" w:hAnsi="Times New Roman" w:cs="Times New Roman"/>
              </w:rPr>
              <w:t>Importo finanziamento: € 1.600.000,00</w:t>
            </w:r>
          </w:p>
        </w:tc>
      </w:tr>
    </w:tbl>
    <w:p w:rsidR="00303784" w:rsidRPr="00436DC4" w:rsidRDefault="00303784" w:rsidP="00303784">
      <w:pPr>
        <w:pStyle w:val="Paragrafoelenc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784" w:rsidRPr="00303784" w:rsidRDefault="00303784" w:rsidP="00303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303784" w:rsidRPr="00303784" w:rsidSect="00714B52">
      <w:headerReference w:type="default" r:id="rId8"/>
      <w:footerReference w:type="default" r:id="rId9"/>
      <w:pgSz w:w="11906" w:h="16838"/>
      <w:pgMar w:top="2127" w:right="1134" w:bottom="1134" w:left="993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A03" w:rsidRDefault="00802A03" w:rsidP="00992748">
      <w:pPr>
        <w:spacing w:after="0" w:line="240" w:lineRule="auto"/>
      </w:pPr>
      <w:r>
        <w:separator/>
      </w:r>
    </w:p>
  </w:endnote>
  <w:endnote w:type="continuationSeparator" w:id="0">
    <w:p w:rsidR="00802A03" w:rsidRDefault="00802A03" w:rsidP="0099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1551252"/>
      <w:docPartObj>
        <w:docPartGallery w:val="Page Numbers (Bottom of Page)"/>
        <w:docPartUnique/>
      </w:docPartObj>
    </w:sdtPr>
    <w:sdtEndPr/>
    <w:sdtContent>
      <w:p w:rsidR="00037701" w:rsidRDefault="0003770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C2B">
          <w:rPr>
            <w:noProof/>
          </w:rPr>
          <w:t>5</w:t>
        </w:r>
        <w:r>
          <w:fldChar w:fldCharType="end"/>
        </w:r>
      </w:p>
    </w:sdtContent>
  </w:sdt>
  <w:p w:rsidR="00037701" w:rsidRDefault="000377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A03" w:rsidRDefault="00802A03" w:rsidP="00992748">
      <w:pPr>
        <w:spacing w:after="0" w:line="240" w:lineRule="auto"/>
      </w:pPr>
      <w:r>
        <w:separator/>
      </w:r>
    </w:p>
  </w:footnote>
  <w:footnote w:type="continuationSeparator" w:id="0">
    <w:p w:rsidR="00802A03" w:rsidRDefault="00802A03" w:rsidP="00992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748" w:rsidRPr="00992748" w:rsidRDefault="00BF550A" w:rsidP="00992748">
    <w:pPr>
      <w:spacing w:after="0" w:line="240" w:lineRule="auto"/>
      <w:jc w:val="center"/>
      <w:rPr>
        <w:rFonts w:ascii="Arial" w:eastAsia="Times New Roman" w:hAnsi="Arial" w:cs="Times New Roman"/>
        <w:noProof/>
        <w:sz w:val="20"/>
        <w:szCs w:val="24"/>
        <w:lang w:eastAsia="it-IT"/>
      </w:rPr>
    </w:pPr>
    <w:r>
      <w:rPr>
        <w:noProof/>
        <w:lang w:eastAsia="it-IT"/>
      </w:rPr>
      <w:drawing>
        <wp:inline distT="0" distB="0" distL="0" distR="0" wp14:anchorId="1F28ED0B" wp14:editId="001A7CD2">
          <wp:extent cx="533400" cy="1018312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813" cy="1032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2977"/>
    <w:multiLevelType w:val="hybridMultilevel"/>
    <w:tmpl w:val="C6C03BEE"/>
    <w:lvl w:ilvl="0" w:tplc="FFF06888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5B1CF7"/>
    <w:multiLevelType w:val="hybridMultilevel"/>
    <w:tmpl w:val="1C625D76"/>
    <w:lvl w:ilvl="0" w:tplc="FD44C9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C7D5A"/>
    <w:multiLevelType w:val="hybridMultilevel"/>
    <w:tmpl w:val="86525F8A"/>
    <w:lvl w:ilvl="0" w:tplc="0A967AFC">
      <w:start w:val="3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04011D"/>
    <w:multiLevelType w:val="multilevel"/>
    <w:tmpl w:val="549C49EC"/>
    <w:lvl w:ilvl="0">
      <w:start w:val="1"/>
      <w:numFmt w:val="decimal"/>
      <w:lvlText w:val="%1"/>
      <w:lvlJc w:val="left"/>
      <w:pPr>
        <w:ind w:left="573" w:hanging="433"/>
      </w:pPr>
      <w:rPr>
        <w:rFonts w:ascii="Calibri" w:eastAsia="Calibri" w:hAnsi="Calibri" w:cs="Calibri" w:hint="default"/>
        <w:b/>
        <w:bCs/>
        <w:i w:val="0"/>
        <w:iCs w:val="0"/>
        <w:color w:val="365F91"/>
        <w:spacing w:val="0"/>
        <w:w w:val="100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17" w:hanging="577"/>
      </w:pPr>
      <w:rPr>
        <w:rFonts w:hint="default"/>
        <w:spacing w:val="0"/>
        <w:w w:val="100"/>
        <w:lang w:val="it-IT" w:eastAsia="en-US" w:bidi="ar-SA"/>
      </w:rPr>
    </w:lvl>
    <w:lvl w:ilvl="2">
      <w:numFmt w:val="bullet"/>
      <w:lvlText w:val="-"/>
      <w:lvlJc w:val="left"/>
      <w:pPr>
        <w:ind w:left="424" w:hanging="57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780" w:hanging="57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06" w:hanging="57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32" w:hanging="57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59" w:hanging="57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085" w:hanging="57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411" w:hanging="577"/>
      </w:pPr>
      <w:rPr>
        <w:rFonts w:hint="default"/>
        <w:lang w:val="it-IT" w:eastAsia="en-US" w:bidi="ar-SA"/>
      </w:rPr>
    </w:lvl>
  </w:abstractNum>
  <w:abstractNum w:abstractNumId="4" w15:restartNumberingAfterBreak="0">
    <w:nsid w:val="24091338"/>
    <w:multiLevelType w:val="hybridMultilevel"/>
    <w:tmpl w:val="0C6E262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9D5834"/>
    <w:multiLevelType w:val="hybridMultilevel"/>
    <w:tmpl w:val="5FFA9706"/>
    <w:lvl w:ilvl="0" w:tplc="51406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42138"/>
    <w:multiLevelType w:val="multilevel"/>
    <w:tmpl w:val="549C49EC"/>
    <w:lvl w:ilvl="0">
      <w:start w:val="1"/>
      <w:numFmt w:val="decimal"/>
      <w:lvlText w:val="%1"/>
      <w:lvlJc w:val="left"/>
      <w:pPr>
        <w:ind w:left="573" w:hanging="433"/>
      </w:pPr>
      <w:rPr>
        <w:rFonts w:ascii="Calibri" w:eastAsia="Calibri" w:hAnsi="Calibri" w:cs="Calibri" w:hint="default"/>
        <w:b/>
        <w:bCs/>
        <w:i w:val="0"/>
        <w:iCs w:val="0"/>
        <w:color w:val="365F91"/>
        <w:spacing w:val="0"/>
        <w:w w:val="100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413" w:hanging="577"/>
      </w:pPr>
      <w:rPr>
        <w:rFonts w:hint="default"/>
        <w:spacing w:val="0"/>
        <w:w w:val="100"/>
        <w:lang w:val="it-IT" w:eastAsia="en-US" w:bidi="ar-SA"/>
      </w:rPr>
    </w:lvl>
    <w:lvl w:ilvl="2">
      <w:numFmt w:val="bullet"/>
      <w:lvlText w:val="-"/>
      <w:lvlJc w:val="left"/>
      <w:pPr>
        <w:ind w:left="424" w:hanging="57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780" w:hanging="57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06" w:hanging="57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32" w:hanging="57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59" w:hanging="57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085" w:hanging="57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411" w:hanging="577"/>
      </w:pPr>
      <w:rPr>
        <w:rFonts w:hint="default"/>
        <w:lang w:val="it-IT" w:eastAsia="en-US" w:bidi="ar-SA"/>
      </w:rPr>
    </w:lvl>
  </w:abstractNum>
  <w:abstractNum w:abstractNumId="7" w15:restartNumberingAfterBreak="0">
    <w:nsid w:val="34491166"/>
    <w:multiLevelType w:val="multilevel"/>
    <w:tmpl w:val="549C49EC"/>
    <w:lvl w:ilvl="0">
      <w:start w:val="1"/>
      <w:numFmt w:val="decimal"/>
      <w:lvlText w:val="%1"/>
      <w:lvlJc w:val="left"/>
      <w:pPr>
        <w:ind w:left="573" w:hanging="433"/>
      </w:pPr>
      <w:rPr>
        <w:rFonts w:ascii="Calibri" w:eastAsia="Calibri" w:hAnsi="Calibri" w:cs="Calibri" w:hint="default"/>
        <w:b/>
        <w:bCs/>
        <w:i w:val="0"/>
        <w:iCs w:val="0"/>
        <w:color w:val="365F91"/>
        <w:spacing w:val="0"/>
        <w:w w:val="100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17" w:hanging="577"/>
      </w:pPr>
      <w:rPr>
        <w:rFonts w:hint="default"/>
        <w:spacing w:val="0"/>
        <w:w w:val="100"/>
        <w:lang w:val="it-IT" w:eastAsia="en-US" w:bidi="ar-SA"/>
      </w:rPr>
    </w:lvl>
    <w:lvl w:ilvl="2">
      <w:numFmt w:val="bullet"/>
      <w:lvlText w:val="-"/>
      <w:lvlJc w:val="left"/>
      <w:pPr>
        <w:ind w:left="424" w:hanging="57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780" w:hanging="57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06" w:hanging="57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32" w:hanging="57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59" w:hanging="57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085" w:hanging="57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411" w:hanging="577"/>
      </w:pPr>
      <w:rPr>
        <w:rFonts w:hint="default"/>
        <w:lang w:val="it-IT" w:eastAsia="en-US" w:bidi="ar-SA"/>
      </w:rPr>
    </w:lvl>
  </w:abstractNum>
  <w:abstractNum w:abstractNumId="8" w15:restartNumberingAfterBreak="0">
    <w:nsid w:val="34BC4399"/>
    <w:multiLevelType w:val="hybridMultilevel"/>
    <w:tmpl w:val="E6F61678"/>
    <w:lvl w:ilvl="0" w:tplc="2B863B78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350D74BF"/>
    <w:multiLevelType w:val="hybridMultilevel"/>
    <w:tmpl w:val="4D507E42"/>
    <w:lvl w:ilvl="0" w:tplc="40CC590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B4753BF"/>
    <w:multiLevelType w:val="hybridMultilevel"/>
    <w:tmpl w:val="DAA8F9D2"/>
    <w:lvl w:ilvl="0" w:tplc="FFFFFFFF">
      <w:start w:val="1"/>
      <w:numFmt w:val="bullet"/>
      <w:lvlText w:val="•"/>
      <w:lvlJc w:val="left"/>
      <w:pPr>
        <w:ind w:left="1506" w:hanging="360"/>
      </w:p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433038F4"/>
    <w:multiLevelType w:val="hybridMultilevel"/>
    <w:tmpl w:val="2F9259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A34B7"/>
    <w:multiLevelType w:val="hybridMultilevel"/>
    <w:tmpl w:val="EB30418E"/>
    <w:lvl w:ilvl="0" w:tplc="C4DA6062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BA3C69"/>
    <w:multiLevelType w:val="hybridMultilevel"/>
    <w:tmpl w:val="853CC2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B7417"/>
    <w:multiLevelType w:val="hybridMultilevel"/>
    <w:tmpl w:val="FCE689F4"/>
    <w:lvl w:ilvl="0" w:tplc="2D7C705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C7D4A3A"/>
    <w:multiLevelType w:val="hybridMultilevel"/>
    <w:tmpl w:val="A4585E5C"/>
    <w:lvl w:ilvl="0" w:tplc="FFFFFFFF">
      <w:start w:val="1"/>
      <w:numFmt w:val="bullet"/>
      <w:lvlText w:val="•"/>
      <w:lvlJc w:val="left"/>
      <w:pPr>
        <w:ind w:left="1506" w:hanging="360"/>
      </w:p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78081A40"/>
    <w:multiLevelType w:val="hybridMultilevel"/>
    <w:tmpl w:val="CE5299B6"/>
    <w:lvl w:ilvl="0" w:tplc="81226C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10"/>
  </w:num>
  <w:num w:numId="5">
    <w:abstractNumId w:val="15"/>
  </w:num>
  <w:num w:numId="6">
    <w:abstractNumId w:val="0"/>
  </w:num>
  <w:num w:numId="7">
    <w:abstractNumId w:val="8"/>
  </w:num>
  <w:num w:numId="8">
    <w:abstractNumId w:val="9"/>
  </w:num>
  <w:num w:numId="9">
    <w:abstractNumId w:val="12"/>
  </w:num>
  <w:num w:numId="10">
    <w:abstractNumId w:val="14"/>
  </w:num>
  <w:num w:numId="11">
    <w:abstractNumId w:val="13"/>
  </w:num>
  <w:num w:numId="12">
    <w:abstractNumId w:val="11"/>
  </w:num>
  <w:num w:numId="13">
    <w:abstractNumId w:val="4"/>
  </w:num>
  <w:num w:numId="14">
    <w:abstractNumId w:val="6"/>
  </w:num>
  <w:num w:numId="15">
    <w:abstractNumId w:val="7"/>
  </w:num>
  <w:num w:numId="16">
    <w:abstractNumId w:val="3"/>
  </w:num>
  <w:num w:numId="1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48"/>
    <w:rsid w:val="00010841"/>
    <w:rsid w:val="00015E6A"/>
    <w:rsid w:val="0002227F"/>
    <w:rsid w:val="00024D94"/>
    <w:rsid w:val="00037701"/>
    <w:rsid w:val="00040867"/>
    <w:rsid w:val="000411CA"/>
    <w:rsid w:val="00042704"/>
    <w:rsid w:val="00045582"/>
    <w:rsid w:val="0004724B"/>
    <w:rsid w:val="000523E5"/>
    <w:rsid w:val="00052696"/>
    <w:rsid w:val="0005568E"/>
    <w:rsid w:val="000615E9"/>
    <w:rsid w:val="000678B6"/>
    <w:rsid w:val="0007090E"/>
    <w:rsid w:val="00073A24"/>
    <w:rsid w:val="000740F4"/>
    <w:rsid w:val="00074277"/>
    <w:rsid w:val="00074757"/>
    <w:rsid w:val="00077899"/>
    <w:rsid w:val="00081C42"/>
    <w:rsid w:val="00092C76"/>
    <w:rsid w:val="0009393F"/>
    <w:rsid w:val="00096B84"/>
    <w:rsid w:val="00096F60"/>
    <w:rsid w:val="000A1B0D"/>
    <w:rsid w:val="000A1E3F"/>
    <w:rsid w:val="000A7690"/>
    <w:rsid w:val="000A7EC1"/>
    <w:rsid w:val="000B0955"/>
    <w:rsid w:val="000B14D0"/>
    <w:rsid w:val="000B2EA2"/>
    <w:rsid w:val="000B4B3F"/>
    <w:rsid w:val="000C08FA"/>
    <w:rsid w:val="000C4FF1"/>
    <w:rsid w:val="000D3ED5"/>
    <w:rsid w:val="000E71F1"/>
    <w:rsid w:val="000F512B"/>
    <w:rsid w:val="001005B3"/>
    <w:rsid w:val="00103E34"/>
    <w:rsid w:val="00104796"/>
    <w:rsid w:val="00107D68"/>
    <w:rsid w:val="001144B8"/>
    <w:rsid w:val="00114F59"/>
    <w:rsid w:val="001202E8"/>
    <w:rsid w:val="00124C05"/>
    <w:rsid w:val="001315DB"/>
    <w:rsid w:val="001327C4"/>
    <w:rsid w:val="001401BF"/>
    <w:rsid w:val="0014783F"/>
    <w:rsid w:val="001564CE"/>
    <w:rsid w:val="00164CB5"/>
    <w:rsid w:val="00171C3E"/>
    <w:rsid w:val="001846C4"/>
    <w:rsid w:val="00184D9F"/>
    <w:rsid w:val="00185272"/>
    <w:rsid w:val="001909DC"/>
    <w:rsid w:val="00191A3C"/>
    <w:rsid w:val="001930EE"/>
    <w:rsid w:val="0019760D"/>
    <w:rsid w:val="001A0917"/>
    <w:rsid w:val="001A627E"/>
    <w:rsid w:val="001D54DD"/>
    <w:rsid w:val="001E0393"/>
    <w:rsid w:val="001E3B51"/>
    <w:rsid w:val="001E3B76"/>
    <w:rsid w:val="001E633F"/>
    <w:rsid w:val="00201CDC"/>
    <w:rsid w:val="00202165"/>
    <w:rsid w:val="00207E7E"/>
    <w:rsid w:val="0021662A"/>
    <w:rsid w:val="00220FA0"/>
    <w:rsid w:val="0022239D"/>
    <w:rsid w:val="002248B2"/>
    <w:rsid w:val="002252A5"/>
    <w:rsid w:val="00231C49"/>
    <w:rsid w:val="00233718"/>
    <w:rsid w:val="002341D5"/>
    <w:rsid w:val="002407DD"/>
    <w:rsid w:val="0024712B"/>
    <w:rsid w:val="00247B6E"/>
    <w:rsid w:val="002608A5"/>
    <w:rsid w:val="00261E9B"/>
    <w:rsid w:val="00262EE8"/>
    <w:rsid w:val="00266C2B"/>
    <w:rsid w:val="002715CD"/>
    <w:rsid w:val="00272FFD"/>
    <w:rsid w:val="00277731"/>
    <w:rsid w:val="00282281"/>
    <w:rsid w:val="00284E49"/>
    <w:rsid w:val="00286158"/>
    <w:rsid w:val="0029062A"/>
    <w:rsid w:val="00296737"/>
    <w:rsid w:val="002A0B02"/>
    <w:rsid w:val="002A1898"/>
    <w:rsid w:val="002A3CBA"/>
    <w:rsid w:val="002B0E0A"/>
    <w:rsid w:val="002B1BBD"/>
    <w:rsid w:val="002B57FF"/>
    <w:rsid w:val="002C15C0"/>
    <w:rsid w:val="002C3E53"/>
    <w:rsid w:val="002C3F32"/>
    <w:rsid w:val="002C5ACA"/>
    <w:rsid w:val="002D0EEA"/>
    <w:rsid w:val="002D127D"/>
    <w:rsid w:val="002E00F4"/>
    <w:rsid w:val="002F4A56"/>
    <w:rsid w:val="00303784"/>
    <w:rsid w:val="0031075B"/>
    <w:rsid w:val="00311AF0"/>
    <w:rsid w:val="003152F2"/>
    <w:rsid w:val="00322156"/>
    <w:rsid w:val="00324B17"/>
    <w:rsid w:val="00330A8C"/>
    <w:rsid w:val="00341997"/>
    <w:rsid w:val="00341CE0"/>
    <w:rsid w:val="00342D9C"/>
    <w:rsid w:val="00344B9B"/>
    <w:rsid w:val="00347A49"/>
    <w:rsid w:val="00352610"/>
    <w:rsid w:val="00354054"/>
    <w:rsid w:val="00357E58"/>
    <w:rsid w:val="00361021"/>
    <w:rsid w:val="003656FB"/>
    <w:rsid w:val="00371FF6"/>
    <w:rsid w:val="00381B7A"/>
    <w:rsid w:val="00386AAF"/>
    <w:rsid w:val="00386BBA"/>
    <w:rsid w:val="00396278"/>
    <w:rsid w:val="003A08D8"/>
    <w:rsid w:val="003A126D"/>
    <w:rsid w:val="003A31F0"/>
    <w:rsid w:val="003A3A94"/>
    <w:rsid w:val="003A59D1"/>
    <w:rsid w:val="003B1DEE"/>
    <w:rsid w:val="003B5988"/>
    <w:rsid w:val="003C3D70"/>
    <w:rsid w:val="003C5BE6"/>
    <w:rsid w:val="003D62D4"/>
    <w:rsid w:val="003E5DDF"/>
    <w:rsid w:val="003E7975"/>
    <w:rsid w:val="003F3EF4"/>
    <w:rsid w:val="003F4699"/>
    <w:rsid w:val="003F4839"/>
    <w:rsid w:val="003F5408"/>
    <w:rsid w:val="003F5E51"/>
    <w:rsid w:val="00403ED0"/>
    <w:rsid w:val="00410F1C"/>
    <w:rsid w:val="00411E22"/>
    <w:rsid w:val="00420645"/>
    <w:rsid w:val="004274AD"/>
    <w:rsid w:val="004306EE"/>
    <w:rsid w:val="00430C0A"/>
    <w:rsid w:val="00430C3D"/>
    <w:rsid w:val="004352B0"/>
    <w:rsid w:val="00436002"/>
    <w:rsid w:val="00436DC4"/>
    <w:rsid w:val="00440D10"/>
    <w:rsid w:val="00445E69"/>
    <w:rsid w:val="004468AE"/>
    <w:rsid w:val="004509C2"/>
    <w:rsid w:val="00450D20"/>
    <w:rsid w:val="00451503"/>
    <w:rsid w:val="00452529"/>
    <w:rsid w:val="004530CB"/>
    <w:rsid w:val="0045627C"/>
    <w:rsid w:val="00457CA2"/>
    <w:rsid w:val="0046566B"/>
    <w:rsid w:val="0047076C"/>
    <w:rsid w:val="004766EA"/>
    <w:rsid w:val="0048087C"/>
    <w:rsid w:val="004854A3"/>
    <w:rsid w:val="004919D5"/>
    <w:rsid w:val="004933C2"/>
    <w:rsid w:val="00493C4A"/>
    <w:rsid w:val="004972C4"/>
    <w:rsid w:val="00497918"/>
    <w:rsid w:val="004A22DA"/>
    <w:rsid w:val="004A4031"/>
    <w:rsid w:val="004B0EE9"/>
    <w:rsid w:val="004B4116"/>
    <w:rsid w:val="004B41A1"/>
    <w:rsid w:val="004C3C39"/>
    <w:rsid w:val="004D2091"/>
    <w:rsid w:val="004D307B"/>
    <w:rsid w:val="004D393B"/>
    <w:rsid w:val="004D690C"/>
    <w:rsid w:val="004E3526"/>
    <w:rsid w:val="004E6C46"/>
    <w:rsid w:val="004F2B87"/>
    <w:rsid w:val="004F5FE6"/>
    <w:rsid w:val="004F6B33"/>
    <w:rsid w:val="004F77D6"/>
    <w:rsid w:val="004F7F65"/>
    <w:rsid w:val="005019F1"/>
    <w:rsid w:val="00501ACA"/>
    <w:rsid w:val="00501BD3"/>
    <w:rsid w:val="0050668E"/>
    <w:rsid w:val="005077FB"/>
    <w:rsid w:val="0051456B"/>
    <w:rsid w:val="00514B05"/>
    <w:rsid w:val="005162BF"/>
    <w:rsid w:val="005176A4"/>
    <w:rsid w:val="0052057A"/>
    <w:rsid w:val="00527BE8"/>
    <w:rsid w:val="00530D40"/>
    <w:rsid w:val="00533AC9"/>
    <w:rsid w:val="00537F0D"/>
    <w:rsid w:val="00540B13"/>
    <w:rsid w:val="00541A3B"/>
    <w:rsid w:val="00553CF1"/>
    <w:rsid w:val="005569B2"/>
    <w:rsid w:val="00557FC8"/>
    <w:rsid w:val="00561599"/>
    <w:rsid w:val="0058205C"/>
    <w:rsid w:val="005837DB"/>
    <w:rsid w:val="00583DCE"/>
    <w:rsid w:val="00585934"/>
    <w:rsid w:val="0058729C"/>
    <w:rsid w:val="00590424"/>
    <w:rsid w:val="00590550"/>
    <w:rsid w:val="00593EBE"/>
    <w:rsid w:val="00594E8A"/>
    <w:rsid w:val="005A130A"/>
    <w:rsid w:val="005A5EC0"/>
    <w:rsid w:val="005B40ED"/>
    <w:rsid w:val="005B555C"/>
    <w:rsid w:val="005B7D0D"/>
    <w:rsid w:val="005C4F1E"/>
    <w:rsid w:val="005C6829"/>
    <w:rsid w:val="005D1DE2"/>
    <w:rsid w:val="005D2B20"/>
    <w:rsid w:val="005D5873"/>
    <w:rsid w:val="005F28C8"/>
    <w:rsid w:val="005F2A76"/>
    <w:rsid w:val="005F6DE5"/>
    <w:rsid w:val="0060183D"/>
    <w:rsid w:val="00602465"/>
    <w:rsid w:val="0060297F"/>
    <w:rsid w:val="00606BCE"/>
    <w:rsid w:val="00607CBB"/>
    <w:rsid w:val="006112AF"/>
    <w:rsid w:val="0061403B"/>
    <w:rsid w:val="006148A2"/>
    <w:rsid w:val="00617A96"/>
    <w:rsid w:val="00626FC2"/>
    <w:rsid w:val="00631781"/>
    <w:rsid w:val="00632458"/>
    <w:rsid w:val="00644C53"/>
    <w:rsid w:val="00645ACA"/>
    <w:rsid w:val="00652D43"/>
    <w:rsid w:val="00657ABD"/>
    <w:rsid w:val="00662555"/>
    <w:rsid w:val="0066412F"/>
    <w:rsid w:val="00666346"/>
    <w:rsid w:val="00674D49"/>
    <w:rsid w:val="0067749C"/>
    <w:rsid w:val="00683027"/>
    <w:rsid w:val="00692789"/>
    <w:rsid w:val="006976B8"/>
    <w:rsid w:val="006A03E6"/>
    <w:rsid w:val="006B09D6"/>
    <w:rsid w:val="006B31D8"/>
    <w:rsid w:val="006E2B5B"/>
    <w:rsid w:val="006E3534"/>
    <w:rsid w:val="006F143B"/>
    <w:rsid w:val="006F1C71"/>
    <w:rsid w:val="006F3DB6"/>
    <w:rsid w:val="006F6FAB"/>
    <w:rsid w:val="006F7220"/>
    <w:rsid w:val="00700149"/>
    <w:rsid w:val="00701712"/>
    <w:rsid w:val="007115B1"/>
    <w:rsid w:val="00712452"/>
    <w:rsid w:val="00714B52"/>
    <w:rsid w:val="00715FBA"/>
    <w:rsid w:val="0071780D"/>
    <w:rsid w:val="00717E3A"/>
    <w:rsid w:val="00721B85"/>
    <w:rsid w:val="00721DD0"/>
    <w:rsid w:val="007255D5"/>
    <w:rsid w:val="00725D44"/>
    <w:rsid w:val="0072738D"/>
    <w:rsid w:val="00727CDB"/>
    <w:rsid w:val="00730792"/>
    <w:rsid w:val="00734F1D"/>
    <w:rsid w:val="0073602B"/>
    <w:rsid w:val="00736175"/>
    <w:rsid w:val="0074076A"/>
    <w:rsid w:val="00740949"/>
    <w:rsid w:val="00741442"/>
    <w:rsid w:val="00742C81"/>
    <w:rsid w:val="00746FD7"/>
    <w:rsid w:val="007536C9"/>
    <w:rsid w:val="007727FA"/>
    <w:rsid w:val="00784A4C"/>
    <w:rsid w:val="007850B5"/>
    <w:rsid w:val="0078536C"/>
    <w:rsid w:val="0078751B"/>
    <w:rsid w:val="0079068F"/>
    <w:rsid w:val="007934D1"/>
    <w:rsid w:val="00795D12"/>
    <w:rsid w:val="007A317C"/>
    <w:rsid w:val="007A6E69"/>
    <w:rsid w:val="007A77BE"/>
    <w:rsid w:val="007B2827"/>
    <w:rsid w:val="007C030D"/>
    <w:rsid w:val="007C2C67"/>
    <w:rsid w:val="007C6552"/>
    <w:rsid w:val="007D2CCF"/>
    <w:rsid w:val="007D372E"/>
    <w:rsid w:val="007E2E07"/>
    <w:rsid w:val="007E7255"/>
    <w:rsid w:val="007F491A"/>
    <w:rsid w:val="007F51FC"/>
    <w:rsid w:val="007F6F09"/>
    <w:rsid w:val="007F7760"/>
    <w:rsid w:val="00802A03"/>
    <w:rsid w:val="0080394F"/>
    <w:rsid w:val="00804DE5"/>
    <w:rsid w:val="00805AF3"/>
    <w:rsid w:val="00812EDA"/>
    <w:rsid w:val="00815FCA"/>
    <w:rsid w:val="008166A1"/>
    <w:rsid w:val="00825497"/>
    <w:rsid w:val="00827A43"/>
    <w:rsid w:val="00832246"/>
    <w:rsid w:val="00832439"/>
    <w:rsid w:val="00850032"/>
    <w:rsid w:val="00852137"/>
    <w:rsid w:val="00856D90"/>
    <w:rsid w:val="00870A37"/>
    <w:rsid w:val="008711B8"/>
    <w:rsid w:val="008730D3"/>
    <w:rsid w:val="0087342E"/>
    <w:rsid w:val="008739E5"/>
    <w:rsid w:val="008815A8"/>
    <w:rsid w:val="00885303"/>
    <w:rsid w:val="0088724E"/>
    <w:rsid w:val="008920EC"/>
    <w:rsid w:val="008A0970"/>
    <w:rsid w:val="008A2383"/>
    <w:rsid w:val="008A3866"/>
    <w:rsid w:val="008B1760"/>
    <w:rsid w:val="008B4E21"/>
    <w:rsid w:val="008B4FE7"/>
    <w:rsid w:val="008B50EE"/>
    <w:rsid w:val="008B7D75"/>
    <w:rsid w:val="008C55FA"/>
    <w:rsid w:val="008D2EE5"/>
    <w:rsid w:val="008D5857"/>
    <w:rsid w:val="008E0911"/>
    <w:rsid w:val="008E0962"/>
    <w:rsid w:val="008E6E5D"/>
    <w:rsid w:val="008F532A"/>
    <w:rsid w:val="008F68BB"/>
    <w:rsid w:val="00904E2B"/>
    <w:rsid w:val="00907B89"/>
    <w:rsid w:val="00916103"/>
    <w:rsid w:val="00923901"/>
    <w:rsid w:val="0092400A"/>
    <w:rsid w:val="009266AE"/>
    <w:rsid w:val="00927643"/>
    <w:rsid w:val="00930426"/>
    <w:rsid w:val="00933072"/>
    <w:rsid w:val="00937D1B"/>
    <w:rsid w:val="00943DE9"/>
    <w:rsid w:val="00950D03"/>
    <w:rsid w:val="0095414F"/>
    <w:rsid w:val="009554CA"/>
    <w:rsid w:val="00955803"/>
    <w:rsid w:val="00956618"/>
    <w:rsid w:val="00965EBB"/>
    <w:rsid w:val="00967BED"/>
    <w:rsid w:val="00972C4D"/>
    <w:rsid w:val="00972FC3"/>
    <w:rsid w:val="009752A0"/>
    <w:rsid w:val="009814FD"/>
    <w:rsid w:val="0098277D"/>
    <w:rsid w:val="00982886"/>
    <w:rsid w:val="00986A45"/>
    <w:rsid w:val="00991A72"/>
    <w:rsid w:val="00992748"/>
    <w:rsid w:val="009945A4"/>
    <w:rsid w:val="00995AE4"/>
    <w:rsid w:val="009A7504"/>
    <w:rsid w:val="009C39E4"/>
    <w:rsid w:val="009C4F40"/>
    <w:rsid w:val="009D01F1"/>
    <w:rsid w:val="009D18AC"/>
    <w:rsid w:val="009D474C"/>
    <w:rsid w:val="009D543D"/>
    <w:rsid w:val="009D7B99"/>
    <w:rsid w:val="009E1DB6"/>
    <w:rsid w:val="009F76BE"/>
    <w:rsid w:val="00A2104D"/>
    <w:rsid w:val="00A24D53"/>
    <w:rsid w:val="00A27854"/>
    <w:rsid w:val="00A34150"/>
    <w:rsid w:val="00A55698"/>
    <w:rsid w:val="00A6294A"/>
    <w:rsid w:val="00A63DE6"/>
    <w:rsid w:val="00A6595C"/>
    <w:rsid w:val="00A65EAE"/>
    <w:rsid w:val="00A761AA"/>
    <w:rsid w:val="00A768A9"/>
    <w:rsid w:val="00A76E1F"/>
    <w:rsid w:val="00A7718D"/>
    <w:rsid w:val="00A849D1"/>
    <w:rsid w:val="00A85867"/>
    <w:rsid w:val="00A931FF"/>
    <w:rsid w:val="00A94DD4"/>
    <w:rsid w:val="00AA5840"/>
    <w:rsid w:val="00AC24F4"/>
    <w:rsid w:val="00AC36BD"/>
    <w:rsid w:val="00AC393A"/>
    <w:rsid w:val="00AC6050"/>
    <w:rsid w:val="00AC7F6C"/>
    <w:rsid w:val="00AD3921"/>
    <w:rsid w:val="00AD7CA0"/>
    <w:rsid w:val="00AE03FB"/>
    <w:rsid w:val="00AE0500"/>
    <w:rsid w:val="00AE3676"/>
    <w:rsid w:val="00AE3DF2"/>
    <w:rsid w:val="00AE521D"/>
    <w:rsid w:val="00AF3D03"/>
    <w:rsid w:val="00B019DB"/>
    <w:rsid w:val="00B038B3"/>
    <w:rsid w:val="00B12BC2"/>
    <w:rsid w:val="00B16BBD"/>
    <w:rsid w:val="00B17284"/>
    <w:rsid w:val="00B2164D"/>
    <w:rsid w:val="00B21684"/>
    <w:rsid w:val="00B23206"/>
    <w:rsid w:val="00B24194"/>
    <w:rsid w:val="00B27EBB"/>
    <w:rsid w:val="00B3503B"/>
    <w:rsid w:val="00B40B3D"/>
    <w:rsid w:val="00B40C0D"/>
    <w:rsid w:val="00B43065"/>
    <w:rsid w:val="00B50F2B"/>
    <w:rsid w:val="00B55B33"/>
    <w:rsid w:val="00B6083B"/>
    <w:rsid w:val="00B627CD"/>
    <w:rsid w:val="00B63D4B"/>
    <w:rsid w:val="00B64D95"/>
    <w:rsid w:val="00B74763"/>
    <w:rsid w:val="00B75AFC"/>
    <w:rsid w:val="00B843B4"/>
    <w:rsid w:val="00B856E5"/>
    <w:rsid w:val="00BA2AE4"/>
    <w:rsid w:val="00BA690D"/>
    <w:rsid w:val="00BB2F16"/>
    <w:rsid w:val="00BB70BC"/>
    <w:rsid w:val="00BC0BC1"/>
    <w:rsid w:val="00BC4B9E"/>
    <w:rsid w:val="00BC76DC"/>
    <w:rsid w:val="00BD4BD9"/>
    <w:rsid w:val="00BE5A5B"/>
    <w:rsid w:val="00BE5AC8"/>
    <w:rsid w:val="00BF1CC7"/>
    <w:rsid w:val="00BF2D8C"/>
    <w:rsid w:val="00BF550A"/>
    <w:rsid w:val="00BF628A"/>
    <w:rsid w:val="00C100CE"/>
    <w:rsid w:val="00C12083"/>
    <w:rsid w:val="00C15CE3"/>
    <w:rsid w:val="00C1701A"/>
    <w:rsid w:val="00C209DC"/>
    <w:rsid w:val="00C3115D"/>
    <w:rsid w:val="00C3597F"/>
    <w:rsid w:val="00C36742"/>
    <w:rsid w:val="00C42EF9"/>
    <w:rsid w:val="00C51BC2"/>
    <w:rsid w:val="00C54952"/>
    <w:rsid w:val="00C54F7B"/>
    <w:rsid w:val="00C55E79"/>
    <w:rsid w:val="00C6010B"/>
    <w:rsid w:val="00C60F35"/>
    <w:rsid w:val="00C629B0"/>
    <w:rsid w:val="00C63D0A"/>
    <w:rsid w:val="00C646A0"/>
    <w:rsid w:val="00C66E15"/>
    <w:rsid w:val="00C66EF2"/>
    <w:rsid w:val="00C70150"/>
    <w:rsid w:val="00C774BD"/>
    <w:rsid w:val="00C83500"/>
    <w:rsid w:val="00C83E94"/>
    <w:rsid w:val="00C86A50"/>
    <w:rsid w:val="00CA45A6"/>
    <w:rsid w:val="00CA45AB"/>
    <w:rsid w:val="00CA4693"/>
    <w:rsid w:val="00CA6FEE"/>
    <w:rsid w:val="00CB22B0"/>
    <w:rsid w:val="00CC125E"/>
    <w:rsid w:val="00CD1ACB"/>
    <w:rsid w:val="00CD1F65"/>
    <w:rsid w:val="00CD269C"/>
    <w:rsid w:val="00CE015B"/>
    <w:rsid w:val="00CE4F2A"/>
    <w:rsid w:val="00CE5B62"/>
    <w:rsid w:val="00CF15BA"/>
    <w:rsid w:val="00CF3C62"/>
    <w:rsid w:val="00D06CC3"/>
    <w:rsid w:val="00D1321A"/>
    <w:rsid w:val="00D144B2"/>
    <w:rsid w:val="00D23842"/>
    <w:rsid w:val="00D30576"/>
    <w:rsid w:val="00D315DC"/>
    <w:rsid w:val="00D33788"/>
    <w:rsid w:val="00D33987"/>
    <w:rsid w:val="00D35AC0"/>
    <w:rsid w:val="00D37A5E"/>
    <w:rsid w:val="00D469DE"/>
    <w:rsid w:val="00D477BB"/>
    <w:rsid w:val="00D5454A"/>
    <w:rsid w:val="00D5570E"/>
    <w:rsid w:val="00D56756"/>
    <w:rsid w:val="00D61AB0"/>
    <w:rsid w:val="00D7615E"/>
    <w:rsid w:val="00D774D2"/>
    <w:rsid w:val="00D775A7"/>
    <w:rsid w:val="00D77705"/>
    <w:rsid w:val="00D77A2C"/>
    <w:rsid w:val="00D77CBC"/>
    <w:rsid w:val="00D86252"/>
    <w:rsid w:val="00D8758B"/>
    <w:rsid w:val="00D9081D"/>
    <w:rsid w:val="00DA03DF"/>
    <w:rsid w:val="00DB3C9F"/>
    <w:rsid w:val="00DB5169"/>
    <w:rsid w:val="00DC15DB"/>
    <w:rsid w:val="00DC4455"/>
    <w:rsid w:val="00DC50DE"/>
    <w:rsid w:val="00DC6D10"/>
    <w:rsid w:val="00DD4C70"/>
    <w:rsid w:val="00DD645B"/>
    <w:rsid w:val="00DD7B7D"/>
    <w:rsid w:val="00DE219B"/>
    <w:rsid w:val="00DE2F80"/>
    <w:rsid w:val="00DE7DC0"/>
    <w:rsid w:val="00DF6079"/>
    <w:rsid w:val="00E10777"/>
    <w:rsid w:val="00E14826"/>
    <w:rsid w:val="00E15AA6"/>
    <w:rsid w:val="00E16964"/>
    <w:rsid w:val="00E17333"/>
    <w:rsid w:val="00E17376"/>
    <w:rsid w:val="00E21107"/>
    <w:rsid w:val="00E268F3"/>
    <w:rsid w:val="00E32077"/>
    <w:rsid w:val="00E32132"/>
    <w:rsid w:val="00E32B7F"/>
    <w:rsid w:val="00E33C9D"/>
    <w:rsid w:val="00E401FD"/>
    <w:rsid w:val="00E4037B"/>
    <w:rsid w:val="00E40C4F"/>
    <w:rsid w:val="00E52582"/>
    <w:rsid w:val="00E5430C"/>
    <w:rsid w:val="00E54B42"/>
    <w:rsid w:val="00E550E6"/>
    <w:rsid w:val="00E55D70"/>
    <w:rsid w:val="00E7210D"/>
    <w:rsid w:val="00E729CA"/>
    <w:rsid w:val="00E74A6B"/>
    <w:rsid w:val="00E81479"/>
    <w:rsid w:val="00E86D6C"/>
    <w:rsid w:val="00EA0C79"/>
    <w:rsid w:val="00EA1C55"/>
    <w:rsid w:val="00EA41E5"/>
    <w:rsid w:val="00EA6B30"/>
    <w:rsid w:val="00EB4CDA"/>
    <w:rsid w:val="00EC07B3"/>
    <w:rsid w:val="00EC2A18"/>
    <w:rsid w:val="00EC2A97"/>
    <w:rsid w:val="00EC2AEA"/>
    <w:rsid w:val="00ED312B"/>
    <w:rsid w:val="00ED6DD1"/>
    <w:rsid w:val="00ED7601"/>
    <w:rsid w:val="00EE240A"/>
    <w:rsid w:val="00EE49EC"/>
    <w:rsid w:val="00EF3F1B"/>
    <w:rsid w:val="00EF46A8"/>
    <w:rsid w:val="00F06542"/>
    <w:rsid w:val="00F10BA4"/>
    <w:rsid w:val="00F1163E"/>
    <w:rsid w:val="00F12994"/>
    <w:rsid w:val="00F12B5A"/>
    <w:rsid w:val="00F14D58"/>
    <w:rsid w:val="00F23EBD"/>
    <w:rsid w:val="00F44DEF"/>
    <w:rsid w:val="00F52138"/>
    <w:rsid w:val="00F5310B"/>
    <w:rsid w:val="00F57742"/>
    <w:rsid w:val="00F57CAE"/>
    <w:rsid w:val="00F60785"/>
    <w:rsid w:val="00F63215"/>
    <w:rsid w:val="00F65106"/>
    <w:rsid w:val="00F70712"/>
    <w:rsid w:val="00F72631"/>
    <w:rsid w:val="00F72D26"/>
    <w:rsid w:val="00F73AD1"/>
    <w:rsid w:val="00F80212"/>
    <w:rsid w:val="00F807B4"/>
    <w:rsid w:val="00F81F67"/>
    <w:rsid w:val="00F827B0"/>
    <w:rsid w:val="00F952C8"/>
    <w:rsid w:val="00F95649"/>
    <w:rsid w:val="00F97838"/>
    <w:rsid w:val="00FA2512"/>
    <w:rsid w:val="00FB102D"/>
    <w:rsid w:val="00FB460D"/>
    <w:rsid w:val="00FC3DB0"/>
    <w:rsid w:val="00FC4893"/>
    <w:rsid w:val="00FC48ED"/>
    <w:rsid w:val="00FC4E95"/>
    <w:rsid w:val="00FD4D49"/>
    <w:rsid w:val="00FD5E52"/>
    <w:rsid w:val="00FE2B5F"/>
    <w:rsid w:val="00FF04C3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E08DBC-B28B-468A-BEE7-4DEF17BE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3526"/>
  </w:style>
  <w:style w:type="paragraph" w:styleId="Titolo2">
    <w:name w:val="heading 2"/>
    <w:basedOn w:val="Normale"/>
    <w:link w:val="Titolo2Carattere"/>
    <w:uiPriority w:val="1"/>
    <w:qFormat/>
    <w:rsid w:val="00386BBA"/>
    <w:pPr>
      <w:widowControl w:val="0"/>
      <w:autoSpaceDE w:val="0"/>
      <w:autoSpaceDN w:val="0"/>
      <w:spacing w:after="0" w:line="240" w:lineRule="auto"/>
      <w:ind w:left="717" w:hanging="577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C5B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7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748"/>
  </w:style>
  <w:style w:type="paragraph" w:styleId="Pidipagina">
    <w:name w:val="footer"/>
    <w:basedOn w:val="Normale"/>
    <w:link w:val="PidipaginaCarattere"/>
    <w:uiPriority w:val="99"/>
    <w:unhideWhenUsed/>
    <w:rsid w:val="009927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7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74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9F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56159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4DD4"/>
    <w:rPr>
      <w:color w:val="0000FF"/>
      <w:u w:val="single"/>
    </w:rPr>
  </w:style>
  <w:style w:type="paragraph" w:customStyle="1" w:styleId="provvr0">
    <w:name w:val="provv_r0"/>
    <w:basedOn w:val="Normale"/>
    <w:rsid w:val="00DE2F8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D62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6024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0246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662555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62555"/>
    <w:rPr>
      <w:rFonts w:ascii="Arial" w:eastAsia="Times New Roman" w:hAnsi="Arial" w:cs="Arial"/>
      <w:b/>
      <w:bCs/>
      <w:sz w:val="32"/>
      <w:szCs w:val="32"/>
      <w:lang w:eastAsia="it-IT"/>
    </w:rPr>
  </w:style>
  <w:style w:type="character" w:customStyle="1" w:styleId="provvnumart">
    <w:name w:val="provv_numart"/>
    <w:basedOn w:val="Carpredefinitoparagrafo"/>
    <w:rsid w:val="001E3B51"/>
    <w:rPr>
      <w:b/>
      <w:bCs/>
    </w:rPr>
  </w:style>
  <w:style w:type="character" w:customStyle="1" w:styleId="provvrubrica">
    <w:name w:val="provv_rubrica"/>
    <w:basedOn w:val="Carpredefinitoparagrafo"/>
    <w:rsid w:val="001E3B51"/>
    <w:rPr>
      <w:i/>
      <w:iCs/>
    </w:rPr>
  </w:style>
  <w:style w:type="character" w:customStyle="1" w:styleId="provvvigore">
    <w:name w:val="provv_vigore"/>
    <w:basedOn w:val="Carpredefinitoparagrafo"/>
    <w:rsid w:val="001E3B51"/>
    <w:rPr>
      <w:b/>
      <w:bCs/>
      <w:vanish/>
      <w:webHidden w:val="0"/>
      <w:specVanish w:val="0"/>
    </w:rPr>
  </w:style>
  <w:style w:type="character" w:customStyle="1" w:styleId="provvnumcomma">
    <w:name w:val="provv_numcomma"/>
    <w:basedOn w:val="Carpredefinitoparagrafo"/>
    <w:rsid w:val="001E3B51"/>
  </w:style>
  <w:style w:type="table" w:styleId="Grigliatabella">
    <w:name w:val="Table Grid"/>
    <w:basedOn w:val="Tabellanormale"/>
    <w:uiPriority w:val="59"/>
    <w:rsid w:val="00A63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9760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9760D"/>
  </w:style>
  <w:style w:type="character" w:customStyle="1" w:styleId="Titolo2Carattere">
    <w:name w:val="Titolo 2 Carattere"/>
    <w:basedOn w:val="Carpredefinitoparagrafo"/>
    <w:link w:val="Titolo2"/>
    <w:uiPriority w:val="1"/>
    <w:rsid w:val="00386BBA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86B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86B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3C5B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rsid w:val="003C5B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0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649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4551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20C87-811A-456C-9158-6503A0EF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Daria Berardinucci</dc:creator>
  <cp:lastModifiedBy>Monica Tentarelli</cp:lastModifiedBy>
  <cp:revision>4</cp:revision>
  <cp:lastPrinted>2025-05-09T07:05:00Z</cp:lastPrinted>
  <dcterms:created xsi:type="dcterms:W3CDTF">2025-05-09T09:31:00Z</dcterms:created>
  <dcterms:modified xsi:type="dcterms:W3CDTF">2025-05-09T09:56:00Z</dcterms:modified>
</cp:coreProperties>
</file>